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27" w:rsidRPr="00971627" w:rsidRDefault="00971627" w:rsidP="00971627">
      <w:pPr>
        <w:spacing w:after="0" w:line="360" w:lineRule="auto"/>
        <w:jc w:val="center"/>
        <w:rPr>
          <w:rFonts w:cstheme="minorHAnsi"/>
          <w:b/>
          <w:sz w:val="28"/>
          <w:szCs w:val="28"/>
        </w:rPr>
      </w:pPr>
      <w:r w:rsidRPr="00971627">
        <w:rPr>
          <w:rFonts w:cstheme="minorHAnsi"/>
          <w:b/>
          <w:sz w:val="28"/>
          <w:szCs w:val="28"/>
        </w:rPr>
        <w:t>Schaeffler Requirements to Supplier Product Safety Representatives</w:t>
      </w:r>
    </w:p>
    <w:p w:rsidR="00971627" w:rsidRDefault="00971627" w:rsidP="00971627">
      <w:pPr>
        <w:spacing w:after="0" w:line="360" w:lineRule="auto"/>
        <w:jc w:val="center"/>
        <w:rPr>
          <w:rFonts w:asciiTheme="minorEastAsia" w:hAnsiTheme="minorEastAsia" w:cs="宋体"/>
          <w:b/>
          <w:sz w:val="24"/>
          <w:szCs w:val="24"/>
          <w:lang w:eastAsia="zh-CN"/>
        </w:rPr>
      </w:pPr>
      <w:r w:rsidRPr="00971627">
        <w:rPr>
          <w:rFonts w:asciiTheme="minorEastAsia" w:hAnsiTheme="minorEastAsia" w:cs="宋体" w:hint="eastAsia"/>
          <w:b/>
          <w:sz w:val="24"/>
          <w:szCs w:val="24"/>
          <w:lang w:eastAsia="zh-CN"/>
        </w:rPr>
        <w:t>舍</w:t>
      </w:r>
      <w:proofErr w:type="gramStart"/>
      <w:r w:rsidRPr="00971627">
        <w:rPr>
          <w:rFonts w:asciiTheme="minorEastAsia" w:hAnsiTheme="minorEastAsia" w:cs="宋体" w:hint="eastAsia"/>
          <w:b/>
          <w:sz w:val="24"/>
          <w:szCs w:val="24"/>
          <w:lang w:eastAsia="zh-CN"/>
        </w:rPr>
        <w:t>弗</w:t>
      </w:r>
      <w:proofErr w:type="gramEnd"/>
      <w:r w:rsidRPr="00971627">
        <w:rPr>
          <w:rFonts w:asciiTheme="minorEastAsia" w:hAnsiTheme="minorEastAsia" w:cs="宋体" w:hint="eastAsia"/>
          <w:b/>
          <w:sz w:val="24"/>
          <w:szCs w:val="24"/>
          <w:lang w:eastAsia="zh-CN"/>
        </w:rPr>
        <w:t>勒要求</w:t>
      </w:r>
      <w:r w:rsidRPr="00971627">
        <w:rPr>
          <w:rFonts w:asciiTheme="minorEastAsia" w:hAnsiTheme="minorEastAsia" w:cstheme="minorHAnsi"/>
          <w:b/>
          <w:sz w:val="24"/>
          <w:szCs w:val="24"/>
          <w:lang w:eastAsia="zh-CN"/>
        </w:rPr>
        <w:t xml:space="preserve"> – </w:t>
      </w:r>
      <w:r w:rsidRPr="00971627">
        <w:rPr>
          <w:rFonts w:asciiTheme="minorEastAsia" w:hAnsiTheme="minorEastAsia" w:cs="宋体" w:hint="eastAsia"/>
          <w:b/>
          <w:sz w:val="24"/>
          <w:szCs w:val="24"/>
          <w:lang w:eastAsia="zh-CN"/>
        </w:rPr>
        <w:t>供应商产品安全代表</w:t>
      </w:r>
    </w:p>
    <w:p w:rsidR="00971627" w:rsidRPr="00971627" w:rsidRDefault="00971627" w:rsidP="00971627">
      <w:pPr>
        <w:spacing w:after="0" w:line="360" w:lineRule="auto"/>
        <w:jc w:val="center"/>
        <w:rPr>
          <w:rFonts w:asciiTheme="minorEastAsia" w:hAnsiTheme="minorEastAsia" w:cstheme="minorHAnsi"/>
          <w:b/>
          <w:sz w:val="24"/>
          <w:szCs w:val="24"/>
          <w:lang w:eastAsia="zh-CN"/>
        </w:rPr>
      </w:pPr>
    </w:p>
    <w:p w:rsidR="00971627" w:rsidRPr="00971627" w:rsidRDefault="00971627" w:rsidP="00971627">
      <w:pPr>
        <w:spacing w:after="0" w:line="360" w:lineRule="auto"/>
        <w:rPr>
          <w:rFonts w:cstheme="minorHAnsi"/>
          <w:sz w:val="22"/>
        </w:rPr>
      </w:pPr>
      <w:r w:rsidRPr="00971627">
        <w:rPr>
          <w:rFonts w:cstheme="minorHAnsi"/>
          <w:sz w:val="22"/>
        </w:rPr>
        <w:t>To fulfill the product safety requirements in line with government regulations, IATF16949 and OEMs, Schaeffler</w:t>
      </w:r>
      <w:r w:rsidRPr="00971627">
        <w:rPr>
          <w:rFonts w:cstheme="minorHAnsi"/>
          <w:sz w:val="22"/>
          <w:lang w:eastAsia="zh-CN"/>
        </w:rPr>
        <w:t xml:space="preserve"> </w:t>
      </w:r>
      <w:r w:rsidRPr="00971627">
        <w:rPr>
          <w:rFonts w:cstheme="minorHAnsi"/>
          <w:sz w:val="22"/>
        </w:rPr>
        <w:t>Greater China is requesting all its suppliers to be prepared to react within 24 hours to any</w:t>
      </w:r>
      <w:r w:rsidRPr="00971627">
        <w:rPr>
          <w:rFonts w:cstheme="minorHAnsi"/>
          <w:sz w:val="22"/>
          <w:lang w:eastAsia="zh-CN"/>
        </w:rPr>
        <w:t xml:space="preserve"> </w:t>
      </w:r>
      <w:r w:rsidRPr="00971627">
        <w:rPr>
          <w:rFonts w:cstheme="minorHAnsi"/>
          <w:sz w:val="22"/>
        </w:rPr>
        <w:t>Product Safety-related issues. This requires a fast, robust and professional reaction to investigate</w:t>
      </w:r>
      <w:r w:rsidRPr="00971627">
        <w:rPr>
          <w:rFonts w:cstheme="minorHAnsi"/>
          <w:sz w:val="22"/>
          <w:lang w:eastAsia="zh-CN"/>
        </w:rPr>
        <w:t xml:space="preserve"> </w:t>
      </w:r>
      <w:r w:rsidRPr="00971627">
        <w:rPr>
          <w:rFonts w:cstheme="minorHAnsi"/>
          <w:sz w:val="22"/>
        </w:rPr>
        <w:t>whether a Potential Product Safety Concern could bec</w:t>
      </w:r>
      <w:r w:rsidR="006D768C">
        <w:rPr>
          <w:rFonts w:cstheme="minorHAnsi"/>
          <w:sz w:val="22"/>
        </w:rPr>
        <w:t xml:space="preserve">ome an actual </w:t>
      </w:r>
      <w:r w:rsidRPr="00971627">
        <w:rPr>
          <w:rFonts w:cstheme="minorHAnsi"/>
          <w:sz w:val="22"/>
        </w:rPr>
        <w:t>Product Safety Issue.</w:t>
      </w:r>
    </w:p>
    <w:p w:rsidR="00971627" w:rsidRDefault="00971627" w:rsidP="00971627">
      <w:pPr>
        <w:spacing w:after="0" w:line="360" w:lineRule="auto"/>
        <w:rPr>
          <w:rFonts w:asciiTheme="minorEastAsia" w:hAnsiTheme="minorEastAsia" w:cs="微软雅黑"/>
          <w:szCs w:val="20"/>
          <w:lang w:eastAsia="zh-CN"/>
        </w:rPr>
      </w:pPr>
      <w:r w:rsidRPr="00971627">
        <w:rPr>
          <w:rFonts w:asciiTheme="minorEastAsia" w:hAnsiTheme="minorEastAsia" w:cs="微软雅黑" w:hint="eastAsia"/>
          <w:szCs w:val="20"/>
          <w:lang w:eastAsia="zh-CN"/>
        </w:rPr>
        <w:t>为了满足政府法规、</w:t>
      </w:r>
      <w:r w:rsidRPr="00971627">
        <w:rPr>
          <w:rFonts w:asciiTheme="minorEastAsia" w:hAnsiTheme="minorEastAsia" w:cstheme="minorHAnsi"/>
          <w:szCs w:val="20"/>
          <w:lang w:eastAsia="zh-CN"/>
        </w:rPr>
        <w:t>IATF16949</w:t>
      </w:r>
      <w:r w:rsidRPr="00971627">
        <w:rPr>
          <w:rFonts w:asciiTheme="minorEastAsia" w:hAnsiTheme="minorEastAsia" w:cs="微软雅黑" w:hint="eastAsia"/>
          <w:szCs w:val="20"/>
          <w:lang w:eastAsia="zh-CN"/>
        </w:rPr>
        <w:t>以及整车厂对产品安全的要求，舍弗勒大中华区要求供应商须建立相应反应机制，对产品安全相关问题在</w:t>
      </w:r>
      <w:r w:rsidRPr="00971627">
        <w:rPr>
          <w:rFonts w:asciiTheme="minorEastAsia" w:hAnsiTheme="minorEastAsia" w:cstheme="minorHAnsi"/>
          <w:szCs w:val="20"/>
          <w:lang w:eastAsia="zh-CN"/>
        </w:rPr>
        <w:t>24</w:t>
      </w:r>
      <w:r w:rsidRPr="00971627">
        <w:rPr>
          <w:rFonts w:asciiTheme="minorEastAsia" w:hAnsiTheme="minorEastAsia" w:cs="微软雅黑" w:hint="eastAsia"/>
          <w:szCs w:val="20"/>
          <w:lang w:eastAsia="zh-CN"/>
        </w:rPr>
        <w:t>小时内做出反应。反应机制必须迅速、稳健和专业地去研究是否一个潜在的产品安全隐患会成为一个真正的产品安全问题。</w:t>
      </w:r>
    </w:p>
    <w:p w:rsidR="00971627" w:rsidRPr="00971627" w:rsidRDefault="00971627" w:rsidP="00971627">
      <w:pPr>
        <w:spacing w:after="0" w:line="360" w:lineRule="auto"/>
        <w:rPr>
          <w:rFonts w:asciiTheme="minorEastAsia" w:hAnsiTheme="minorEastAsia" w:cstheme="minorHAnsi"/>
          <w:szCs w:val="20"/>
          <w:lang w:eastAsia="zh-CN"/>
        </w:rPr>
      </w:pPr>
    </w:p>
    <w:p w:rsidR="00971627" w:rsidRPr="00971627" w:rsidRDefault="00971627" w:rsidP="00971627">
      <w:pPr>
        <w:spacing w:after="0" w:line="360" w:lineRule="auto"/>
        <w:rPr>
          <w:rFonts w:cstheme="minorHAnsi"/>
          <w:sz w:val="22"/>
        </w:rPr>
      </w:pPr>
      <w:r w:rsidRPr="00971627">
        <w:rPr>
          <w:rFonts w:cstheme="minorHAnsi"/>
          <w:sz w:val="22"/>
        </w:rPr>
        <w:t xml:space="preserve">The following requirements are mandatory </w:t>
      </w:r>
      <w:r>
        <w:rPr>
          <w:rFonts w:cstheme="minorHAnsi"/>
          <w:sz w:val="22"/>
        </w:rPr>
        <w:t>for</w:t>
      </w:r>
      <w:r w:rsidRPr="00971627">
        <w:rPr>
          <w:rFonts w:cstheme="minorHAnsi"/>
          <w:sz w:val="22"/>
        </w:rPr>
        <w:t xml:space="preserve"> all Schaeffler Greater China suppliers:</w:t>
      </w:r>
    </w:p>
    <w:p w:rsidR="00971627" w:rsidRDefault="00971627" w:rsidP="00971627">
      <w:pPr>
        <w:spacing w:after="0" w:line="360" w:lineRule="auto"/>
        <w:rPr>
          <w:rFonts w:asciiTheme="minorEastAsia" w:hAnsiTheme="minorEastAsia" w:cs="微软雅黑"/>
          <w:szCs w:val="21"/>
          <w:lang w:eastAsia="zh-CN"/>
        </w:rPr>
      </w:pPr>
      <w:r w:rsidRPr="00971627">
        <w:rPr>
          <w:rFonts w:asciiTheme="minorEastAsia" w:hAnsiTheme="minorEastAsia" w:cs="微软雅黑" w:hint="eastAsia"/>
          <w:szCs w:val="21"/>
          <w:lang w:eastAsia="zh-CN"/>
        </w:rPr>
        <w:t>舍弗勒大中华区对所有供应商的强制要求如下：</w:t>
      </w:r>
    </w:p>
    <w:p w:rsidR="00971627" w:rsidRPr="00971627" w:rsidRDefault="00971627" w:rsidP="00971627">
      <w:pPr>
        <w:pStyle w:val="ListParagraph"/>
        <w:numPr>
          <w:ilvl w:val="0"/>
          <w:numId w:val="26"/>
        </w:numPr>
        <w:spacing w:line="360" w:lineRule="auto"/>
        <w:rPr>
          <w:rFonts w:asciiTheme="minorHAnsi" w:hAnsiTheme="minorHAnsi" w:cstheme="minorHAnsi"/>
          <w:szCs w:val="21"/>
        </w:rPr>
      </w:pPr>
      <w:r w:rsidRPr="00971627">
        <w:rPr>
          <w:rFonts w:asciiTheme="minorHAnsi" w:hAnsiTheme="minorHAnsi" w:cstheme="minorHAnsi"/>
          <w:szCs w:val="21"/>
        </w:rPr>
        <w:t>Nominate a Product Safety Representative for each plant that produces Schaeffler products</w:t>
      </w:r>
      <w:r w:rsidR="00C5191D">
        <w:rPr>
          <w:rFonts w:asciiTheme="minorHAnsi" w:hAnsiTheme="minorHAnsi" w:cstheme="minorHAnsi"/>
          <w:szCs w:val="21"/>
        </w:rPr>
        <w:t>.</w:t>
      </w:r>
      <w:bookmarkStart w:id="0" w:name="_GoBack"/>
      <w:bookmarkEnd w:id="0"/>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lang w:eastAsia="zh-CN"/>
        </w:rPr>
        <w:lastRenderedPageBreak/>
        <w:t>每个生产舍弗勒产品的工厂须委任一名产品安全代表</w:t>
      </w:r>
      <w:r w:rsidRPr="00971627">
        <w:rPr>
          <w:rFonts w:asciiTheme="minorHAnsi" w:hAnsiTheme="minorHAnsi" w:cstheme="minorHAnsi"/>
          <w:sz w:val="20"/>
        </w:rPr>
        <w:t>。</w:t>
      </w:r>
    </w:p>
    <w:p w:rsidR="00971627" w:rsidRPr="00971627" w:rsidRDefault="00971627" w:rsidP="00971627">
      <w:pPr>
        <w:pStyle w:val="ListParagraph"/>
        <w:numPr>
          <w:ilvl w:val="0"/>
          <w:numId w:val="26"/>
        </w:numPr>
        <w:spacing w:line="360" w:lineRule="auto"/>
        <w:rPr>
          <w:rFonts w:asciiTheme="minorHAnsi" w:hAnsiTheme="minorHAnsi" w:cstheme="minorHAnsi"/>
          <w:szCs w:val="21"/>
        </w:rPr>
      </w:pPr>
      <w:r w:rsidRPr="00971627">
        <w:rPr>
          <w:rFonts w:asciiTheme="minorHAnsi" w:hAnsiTheme="minorHAnsi" w:cstheme="minorHAnsi"/>
          <w:szCs w:val="21"/>
        </w:rPr>
        <w:t>Provide the name list to the Purchasing Department of Schaeffler Greater China, otherwise the Quality Manager will be deemed as the Product Safety Representative in the Schaeffler database.</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lang w:eastAsia="zh-CN"/>
        </w:rPr>
        <w:t>提交产品安全代表</w:t>
      </w:r>
      <w:r w:rsidRPr="00971627">
        <w:rPr>
          <w:rFonts w:asciiTheme="minorHAnsi" w:hAnsiTheme="minorHAnsi" w:cstheme="minorHAnsi"/>
          <w:sz w:val="20"/>
        </w:rPr>
        <w:t>清单给舍弗勒大中华区采购部，</w:t>
      </w:r>
      <w:r w:rsidRPr="00971627">
        <w:rPr>
          <w:rFonts w:asciiTheme="minorHAnsi" w:hAnsiTheme="minorHAnsi" w:cstheme="minorHAnsi"/>
          <w:sz w:val="20"/>
          <w:lang w:eastAsia="zh-CN"/>
        </w:rPr>
        <w:t>否则供应商</w:t>
      </w:r>
      <w:r w:rsidRPr="00971627">
        <w:rPr>
          <w:rFonts w:asciiTheme="minorHAnsi" w:hAnsiTheme="minorHAnsi" w:cstheme="minorHAnsi"/>
          <w:sz w:val="20"/>
        </w:rPr>
        <w:t>的质量经理将会在舍弗勒数据库中被视为产品安全代表。</w:t>
      </w:r>
    </w:p>
    <w:p w:rsidR="00971627" w:rsidRPr="00971627" w:rsidRDefault="00971627" w:rsidP="00971627">
      <w:pPr>
        <w:spacing w:after="0" w:line="360" w:lineRule="auto"/>
        <w:rPr>
          <w:rFonts w:cstheme="minorHAnsi"/>
          <w:szCs w:val="21"/>
          <w:lang w:eastAsia="zh-CN"/>
        </w:rPr>
      </w:pPr>
    </w:p>
    <w:p w:rsidR="00971627" w:rsidRPr="00971627" w:rsidRDefault="00971627" w:rsidP="00971627">
      <w:pPr>
        <w:spacing w:after="0" w:line="360" w:lineRule="auto"/>
        <w:rPr>
          <w:rFonts w:cstheme="minorHAnsi"/>
          <w:sz w:val="22"/>
        </w:rPr>
      </w:pPr>
      <w:r w:rsidRPr="00971627">
        <w:rPr>
          <w:rFonts w:cstheme="minorHAnsi"/>
          <w:sz w:val="22"/>
        </w:rPr>
        <w:t>The qualification requirements of the Product Safety Representatives include:</w:t>
      </w:r>
    </w:p>
    <w:p w:rsidR="00971627" w:rsidRDefault="00971627" w:rsidP="00971627">
      <w:pPr>
        <w:spacing w:after="0" w:line="360" w:lineRule="auto"/>
        <w:rPr>
          <w:rFonts w:asciiTheme="minorEastAsia" w:hAnsiTheme="minorEastAsia" w:cs="微软雅黑"/>
          <w:szCs w:val="21"/>
          <w:lang w:eastAsia="zh-CN"/>
        </w:rPr>
      </w:pPr>
      <w:r w:rsidRPr="00971627">
        <w:rPr>
          <w:rFonts w:asciiTheme="minorEastAsia" w:hAnsiTheme="minorEastAsia" w:cs="微软雅黑" w:hint="eastAsia"/>
          <w:szCs w:val="21"/>
          <w:lang w:eastAsia="zh-CN"/>
        </w:rPr>
        <w:t>对工厂产品安全代表的资格要求包括：</w:t>
      </w:r>
    </w:p>
    <w:p w:rsidR="00971627" w:rsidRPr="00971627" w:rsidRDefault="00971627" w:rsidP="00971627">
      <w:pPr>
        <w:pStyle w:val="ListParagraph"/>
        <w:numPr>
          <w:ilvl w:val="0"/>
          <w:numId w:val="27"/>
        </w:numPr>
        <w:spacing w:line="360" w:lineRule="auto"/>
        <w:rPr>
          <w:rFonts w:asciiTheme="minorHAnsi" w:hAnsiTheme="minorHAnsi" w:cstheme="minorHAnsi"/>
          <w:szCs w:val="21"/>
        </w:rPr>
      </w:pPr>
      <w:r w:rsidRPr="00971627">
        <w:rPr>
          <w:rFonts w:asciiTheme="minorHAnsi" w:hAnsiTheme="minorHAnsi" w:cstheme="minorHAnsi"/>
          <w:szCs w:val="21"/>
        </w:rPr>
        <w:t xml:space="preserve">Must be familiar </w:t>
      </w:r>
      <w:r w:rsidRPr="00971627">
        <w:rPr>
          <w:rFonts w:asciiTheme="minorHAnsi" w:hAnsiTheme="minorHAnsi" w:cstheme="minorHAnsi"/>
          <w:szCs w:val="21"/>
          <w:lang w:eastAsia="zh-CN"/>
        </w:rPr>
        <w:t xml:space="preserve">with the </w:t>
      </w:r>
      <w:r w:rsidRPr="00971627">
        <w:rPr>
          <w:rFonts w:asciiTheme="minorHAnsi" w:hAnsiTheme="minorHAnsi" w:cstheme="minorHAnsi"/>
          <w:szCs w:val="21"/>
        </w:rPr>
        <w:t>product working mode, manufacturing processes and assembly conditions at the Schaeffler plants.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必须熟悉产品工作方式、生产过程以及产品在舍弗勒工厂的装配条件。</w:t>
      </w:r>
    </w:p>
    <w:p w:rsidR="00971627" w:rsidRPr="00971627" w:rsidRDefault="00971627" w:rsidP="00971627">
      <w:pPr>
        <w:pStyle w:val="ListParagraph"/>
        <w:numPr>
          <w:ilvl w:val="0"/>
          <w:numId w:val="27"/>
        </w:numPr>
        <w:spacing w:line="360" w:lineRule="auto"/>
        <w:rPr>
          <w:rFonts w:asciiTheme="minorHAnsi" w:hAnsiTheme="minorHAnsi" w:cstheme="minorHAnsi"/>
          <w:szCs w:val="21"/>
        </w:rPr>
      </w:pPr>
      <w:r w:rsidRPr="00971627">
        <w:rPr>
          <w:rFonts w:asciiTheme="minorHAnsi" w:hAnsiTheme="minorHAnsi" w:cstheme="minorHAnsi"/>
          <w:szCs w:val="21"/>
        </w:rPr>
        <w:t>Understand the Product Safety Regulations and Product Liability Regulations.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理解产品安全法和产品责任法。</w:t>
      </w:r>
    </w:p>
    <w:p w:rsidR="00971627" w:rsidRPr="00971627" w:rsidRDefault="00971627" w:rsidP="00971627">
      <w:pPr>
        <w:pStyle w:val="ListParagraph"/>
        <w:numPr>
          <w:ilvl w:val="0"/>
          <w:numId w:val="27"/>
        </w:numPr>
        <w:spacing w:line="360" w:lineRule="auto"/>
        <w:rPr>
          <w:rFonts w:asciiTheme="minorHAnsi" w:hAnsiTheme="minorHAnsi" w:cstheme="minorHAnsi"/>
          <w:szCs w:val="21"/>
        </w:rPr>
      </w:pPr>
      <w:r w:rsidRPr="00971627">
        <w:rPr>
          <w:rFonts w:asciiTheme="minorHAnsi" w:hAnsiTheme="minorHAnsi" w:cstheme="minorHAnsi"/>
          <w:szCs w:val="21"/>
        </w:rPr>
        <w:t>Be able to conduct risk analysis by using correct methodologies.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能够使用正确的方法进行风险分析。</w:t>
      </w:r>
      <w:r w:rsidRPr="00971627">
        <w:rPr>
          <w:rFonts w:asciiTheme="minorHAnsi" w:hAnsiTheme="minorHAnsi" w:cstheme="minorHAnsi"/>
          <w:sz w:val="20"/>
        </w:rPr>
        <w:t xml:space="preserve"> </w:t>
      </w:r>
    </w:p>
    <w:p w:rsidR="00971627" w:rsidRPr="00971627" w:rsidRDefault="00971627" w:rsidP="00971627">
      <w:pPr>
        <w:pStyle w:val="ListParagraph"/>
        <w:numPr>
          <w:ilvl w:val="0"/>
          <w:numId w:val="27"/>
        </w:numPr>
        <w:spacing w:line="360" w:lineRule="auto"/>
        <w:rPr>
          <w:rFonts w:asciiTheme="minorHAnsi" w:hAnsiTheme="minorHAnsi" w:cstheme="minorHAnsi"/>
          <w:szCs w:val="21"/>
        </w:rPr>
      </w:pPr>
      <w:r w:rsidRPr="00971627">
        <w:rPr>
          <w:rFonts w:asciiTheme="minorHAnsi" w:hAnsiTheme="minorHAnsi" w:cstheme="minorHAnsi"/>
          <w:szCs w:val="21"/>
        </w:rPr>
        <w:t>The Representative must attend training for Product Safety Regulation from an authorized  third Party.</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该代表必须参加第三方权威机构的产品安全法培训。</w:t>
      </w:r>
    </w:p>
    <w:p w:rsidR="00971627" w:rsidRPr="00971627" w:rsidRDefault="00971627" w:rsidP="00971627">
      <w:pPr>
        <w:spacing w:after="0" w:line="360" w:lineRule="auto"/>
        <w:rPr>
          <w:rFonts w:cstheme="minorHAnsi"/>
          <w:szCs w:val="21"/>
          <w:lang w:eastAsia="zh-CN"/>
        </w:rPr>
      </w:pPr>
    </w:p>
    <w:p w:rsidR="00971627" w:rsidRPr="00971627" w:rsidRDefault="00971627" w:rsidP="00971627">
      <w:pPr>
        <w:spacing w:after="0" w:line="360" w:lineRule="auto"/>
        <w:rPr>
          <w:rFonts w:cstheme="minorHAnsi"/>
          <w:sz w:val="22"/>
        </w:rPr>
      </w:pPr>
      <w:r w:rsidRPr="00971627">
        <w:rPr>
          <w:rFonts w:cstheme="minorHAnsi"/>
          <w:sz w:val="22"/>
        </w:rPr>
        <w:lastRenderedPageBreak/>
        <w:t>The authority level of the Product Safety Representative must include:</w:t>
      </w:r>
    </w:p>
    <w:p w:rsidR="00971627" w:rsidRDefault="00971627" w:rsidP="00971627">
      <w:pPr>
        <w:spacing w:after="0" w:line="360" w:lineRule="auto"/>
        <w:rPr>
          <w:rFonts w:asciiTheme="minorEastAsia" w:hAnsiTheme="minorEastAsia" w:cs="微软雅黑"/>
          <w:szCs w:val="21"/>
          <w:lang w:eastAsia="zh-CN"/>
        </w:rPr>
      </w:pPr>
      <w:r w:rsidRPr="00971627">
        <w:rPr>
          <w:rFonts w:asciiTheme="minorEastAsia" w:hAnsiTheme="minorEastAsia" w:cs="微软雅黑" w:hint="eastAsia"/>
          <w:szCs w:val="21"/>
          <w:lang w:eastAsia="zh-CN"/>
        </w:rPr>
        <w:t>产品安全代表的权利包括：</w:t>
      </w:r>
    </w:p>
    <w:p w:rsidR="00971627" w:rsidRPr="00971627" w:rsidRDefault="00971627" w:rsidP="00971627">
      <w:pPr>
        <w:pStyle w:val="ListParagraph"/>
        <w:numPr>
          <w:ilvl w:val="0"/>
          <w:numId w:val="28"/>
        </w:numPr>
        <w:spacing w:line="360" w:lineRule="auto"/>
        <w:rPr>
          <w:rFonts w:asciiTheme="minorHAnsi" w:hAnsiTheme="minorHAnsi" w:cstheme="minorHAnsi"/>
          <w:szCs w:val="21"/>
        </w:rPr>
      </w:pPr>
      <w:r w:rsidRPr="00971627">
        <w:rPr>
          <w:rFonts w:asciiTheme="minorHAnsi" w:hAnsiTheme="minorHAnsi" w:cstheme="minorHAnsi"/>
          <w:szCs w:val="21"/>
        </w:rPr>
        <w:t>Directly report to the top management level, e.g. the Representative could be a plant</w:t>
      </w:r>
      <w:r w:rsidRPr="00971627">
        <w:rPr>
          <w:rFonts w:asciiTheme="minorHAnsi" w:hAnsiTheme="minorHAnsi" w:cstheme="minorHAnsi"/>
          <w:szCs w:val="21"/>
          <w:lang w:eastAsia="zh-CN"/>
        </w:rPr>
        <w:t xml:space="preserve"> </w:t>
      </w:r>
      <w:r w:rsidRPr="00971627">
        <w:rPr>
          <w:rFonts w:asciiTheme="minorHAnsi" w:hAnsiTheme="minorHAnsi" w:cstheme="minorHAnsi"/>
          <w:szCs w:val="21"/>
        </w:rPr>
        <w:t>manager or Quality manager.</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向</w:t>
      </w:r>
      <w:r w:rsidRPr="00971627">
        <w:rPr>
          <w:rFonts w:asciiTheme="minorHAnsi" w:hAnsiTheme="minorHAnsi" w:cstheme="minorHAnsi"/>
          <w:sz w:val="20"/>
          <w:lang w:eastAsia="zh-CN"/>
        </w:rPr>
        <w:t>公司</w:t>
      </w:r>
      <w:r w:rsidRPr="00971627">
        <w:rPr>
          <w:rFonts w:asciiTheme="minorHAnsi" w:hAnsiTheme="minorHAnsi" w:cstheme="minorHAnsi"/>
          <w:sz w:val="20"/>
        </w:rPr>
        <w:t>的最高管理层直接汇报，例如：该代表可以是工厂经理或质量经理。</w:t>
      </w:r>
    </w:p>
    <w:p w:rsidR="00971627" w:rsidRPr="00971627" w:rsidRDefault="00971627" w:rsidP="00971627">
      <w:pPr>
        <w:pStyle w:val="ListParagraph"/>
        <w:numPr>
          <w:ilvl w:val="0"/>
          <w:numId w:val="28"/>
        </w:numPr>
        <w:spacing w:line="360" w:lineRule="auto"/>
        <w:rPr>
          <w:rFonts w:asciiTheme="minorHAnsi" w:hAnsiTheme="minorHAnsi" w:cstheme="minorHAnsi"/>
          <w:szCs w:val="21"/>
        </w:rPr>
      </w:pPr>
      <w:r w:rsidRPr="00971627">
        <w:rPr>
          <w:rFonts w:asciiTheme="minorHAnsi" w:hAnsiTheme="minorHAnsi" w:cstheme="minorHAnsi"/>
          <w:szCs w:val="21"/>
        </w:rPr>
        <w:t>Isolate suspected products in the warehouse or in the production line when receiving any complaints from Schaeffler about product quality.</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当收到任何来自舍弗勒关于产品质量方面的投诉时，有权隔离在仓库中或生产线上的可疑产品。</w:t>
      </w:r>
    </w:p>
    <w:p w:rsidR="00971627" w:rsidRPr="00971627" w:rsidRDefault="00971627" w:rsidP="00971627">
      <w:pPr>
        <w:pStyle w:val="ListParagraph"/>
        <w:numPr>
          <w:ilvl w:val="0"/>
          <w:numId w:val="28"/>
        </w:numPr>
        <w:spacing w:line="360" w:lineRule="auto"/>
        <w:rPr>
          <w:rFonts w:asciiTheme="minorHAnsi" w:hAnsiTheme="minorHAnsi" w:cstheme="minorHAnsi"/>
          <w:szCs w:val="21"/>
        </w:rPr>
      </w:pPr>
      <w:r w:rsidRPr="00971627">
        <w:rPr>
          <w:rFonts w:asciiTheme="minorHAnsi" w:hAnsiTheme="minorHAnsi" w:cstheme="minorHAnsi"/>
          <w:szCs w:val="21"/>
        </w:rPr>
        <w:t>Organize resources to do the verification and validation of suspected products.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有权调配资源组织相关人员对可疑产品进行验证和确认。</w:t>
      </w:r>
    </w:p>
    <w:p w:rsidR="00971627" w:rsidRPr="00971627" w:rsidRDefault="00971627" w:rsidP="00971627">
      <w:pPr>
        <w:pStyle w:val="ListParagraph"/>
        <w:numPr>
          <w:ilvl w:val="0"/>
          <w:numId w:val="28"/>
        </w:numPr>
        <w:spacing w:line="360" w:lineRule="auto"/>
        <w:rPr>
          <w:rFonts w:asciiTheme="minorHAnsi" w:hAnsiTheme="minorHAnsi" w:cstheme="minorHAnsi"/>
          <w:szCs w:val="21"/>
        </w:rPr>
      </w:pPr>
      <w:r w:rsidRPr="00971627">
        <w:rPr>
          <w:rFonts w:asciiTheme="minorHAnsi" w:hAnsiTheme="minorHAnsi" w:cstheme="minorHAnsi"/>
          <w:szCs w:val="21"/>
        </w:rPr>
        <w:t>Transfer product safety requirements to supply chain and establish the same contact window in the supply chain.</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将产品安全要求传递到整个供应链，并在供应链中建立同样的联络窗口。</w:t>
      </w:r>
    </w:p>
    <w:p w:rsidR="00971627" w:rsidRDefault="00971627" w:rsidP="00971627">
      <w:pPr>
        <w:spacing w:after="0" w:line="360" w:lineRule="auto"/>
        <w:rPr>
          <w:rFonts w:cstheme="minorHAnsi"/>
          <w:szCs w:val="21"/>
          <w:lang w:eastAsia="zh-CN"/>
        </w:rPr>
      </w:pPr>
    </w:p>
    <w:p w:rsidR="00971627" w:rsidRPr="00971627" w:rsidRDefault="00971627" w:rsidP="00971627">
      <w:pPr>
        <w:spacing w:after="0" w:line="360" w:lineRule="auto"/>
        <w:rPr>
          <w:rFonts w:cstheme="minorHAnsi"/>
          <w:sz w:val="22"/>
        </w:rPr>
      </w:pPr>
      <w:r w:rsidRPr="00971627">
        <w:rPr>
          <w:rFonts w:cstheme="minorHAnsi"/>
          <w:sz w:val="22"/>
        </w:rPr>
        <w:t>The main responsibilities and tasks of the Product Safety Representative must include but not</w:t>
      </w:r>
      <w:r w:rsidRPr="00971627">
        <w:rPr>
          <w:rFonts w:cstheme="minorHAnsi"/>
          <w:sz w:val="22"/>
          <w:lang w:eastAsia="zh-CN"/>
        </w:rPr>
        <w:t xml:space="preserve"> be </w:t>
      </w:r>
      <w:r w:rsidRPr="00971627">
        <w:rPr>
          <w:rFonts w:cstheme="minorHAnsi"/>
          <w:sz w:val="22"/>
        </w:rPr>
        <w:t>limited to the following:</w:t>
      </w:r>
    </w:p>
    <w:p w:rsidR="00971627" w:rsidRDefault="00971627" w:rsidP="00971627">
      <w:pPr>
        <w:spacing w:after="0" w:line="360" w:lineRule="auto"/>
        <w:rPr>
          <w:rFonts w:asciiTheme="minorEastAsia" w:hAnsiTheme="minorEastAsia" w:cs="微软雅黑"/>
          <w:szCs w:val="21"/>
          <w:lang w:eastAsia="zh-CN"/>
        </w:rPr>
      </w:pPr>
      <w:r w:rsidRPr="00971627">
        <w:rPr>
          <w:rFonts w:asciiTheme="minorEastAsia" w:hAnsiTheme="minorEastAsia" w:cs="微软雅黑" w:hint="eastAsia"/>
          <w:szCs w:val="21"/>
          <w:lang w:eastAsia="zh-CN"/>
        </w:rPr>
        <w:t>产品安全代表的主要职责和任务必须包含但非仅限于以下：</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lastRenderedPageBreak/>
        <w:t>In the product development phase, participate in specifying the priority level of corrective or preventive</w:t>
      </w:r>
      <w:r w:rsidRPr="00971627">
        <w:rPr>
          <w:rFonts w:asciiTheme="minorHAnsi" w:hAnsiTheme="minorHAnsi" w:cstheme="minorHAnsi"/>
          <w:szCs w:val="21"/>
          <w:lang w:eastAsia="zh-CN"/>
        </w:rPr>
        <w:t xml:space="preserve"> </w:t>
      </w:r>
      <w:r w:rsidRPr="00971627">
        <w:rPr>
          <w:rFonts w:asciiTheme="minorHAnsi" w:hAnsiTheme="minorHAnsi" w:cstheme="minorHAnsi"/>
          <w:szCs w:val="21"/>
        </w:rPr>
        <w:t>actions to avoid product safety related failures.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在产品开发阶段，参与纠正和预防行动优先级的制定，以避免危及产品安全的缺陷。</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Initiate, participate and verify Design FMEA and Process FMEA related to product safety.</w:t>
      </w:r>
    </w:p>
    <w:p w:rsidR="00971627" w:rsidRPr="00971627" w:rsidRDefault="00971627" w:rsidP="00971627">
      <w:pPr>
        <w:pStyle w:val="ListParagraph"/>
        <w:spacing w:line="360" w:lineRule="auto"/>
        <w:rPr>
          <w:rFonts w:asciiTheme="minorEastAsia" w:eastAsiaTheme="minorEastAsia" w:hAnsiTheme="minorEastAsia" w:cstheme="minorHAnsi"/>
          <w:sz w:val="20"/>
        </w:rPr>
      </w:pPr>
      <w:r w:rsidRPr="00971627">
        <w:rPr>
          <w:rFonts w:asciiTheme="minorEastAsia" w:eastAsiaTheme="minorEastAsia" w:hAnsiTheme="minorEastAsia" w:cstheme="minorHAnsi"/>
          <w:sz w:val="20"/>
        </w:rPr>
        <w:t>发起、参与和确认与产品安全相关的设计FEMA和过程FEMA。</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Participate in launch readiness reviews of new projects and create lessons learnt to avoid product</w:t>
      </w:r>
      <w:r w:rsidRPr="00971627">
        <w:rPr>
          <w:rFonts w:asciiTheme="minorHAnsi" w:hAnsiTheme="minorHAnsi" w:cstheme="minorHAnsi"/>
          <w:szCs w:val="21"/>
          <w:lang w:eastAsia="zh-CN"/>
        </w:rPr>
        <w:t xml:space="preserve"> </w:t>
      </w:r>
      <w:r w:rsidRPr="00971627">
        <w:rPr>
          <w:rFonts w:asciiTheme="minorHAnsi" w:hAnsiTheme="minorHAnsi" w:cstheme="minorHAnsi"/>
          <w:szCs w:val="21"/>
        </w:rPr>
        <w:t>safety related failures in production, assembly and test processes.</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参与新项目的启动准备确认，从中获取经验教训以避免在生产、装配和测试过程中发生产品安全相关的缺陷。</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Establish and maintain a lessons learnt list and ensure compliance in production.</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建立</w:t>
      </w:r>
      <w:r w:rsidRPr="00971627">
        <w:rPr>
          <w:rFonts w:asciiTheme="minorHAnsi" w:hAnsiTheme="minorHAnsi" w:cstheme="minorHAnsi"/>
          <w:sz w:val="20"/>
          <w:lang w:eastAsia="zh-CN"/>
        </w:rPr>
        <w:t>并维护</w:t>
      </w:r>
      <w:r w:rsidRPr="00971627">
        <w:rPr>
          <w:rFonts w:asciiTheme="minorHAnsi" w:hAnsiTheme="minorHAnsi" w:cstheme="minorHAnsi"/>
          <w:sz w:val="20"/>
        </w:rPr>
        <w:t>经验教训清单，并确保在生产过程中清单上的问题能得以确认。</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Independently and periodically organize and implement product and process audit.</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独立、定期地组织和实施产品和过程审核。</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Assess the frequency/occurrence of failures of a product.</w:t>
      </w:r>
    </w:p>
    <w:p w:rsidR="00971627" w:rsidRPr="00971627" w:rsidRDefault="00971627" w:rsidP="00971627">
      <w:pPr>
        <w:pStyle w:val="ListParagraph"/>
        <w:spacing w:line="360" w:lineRule="auto"/>
        <w:rPr>
          <w:rFonts w:asciiTheme="minorEastAsia" w:eastAsiaTheme="minorEastAsia" w:hAnsiTheme="minorEastAsia" w:cstheme="minorHAnsi"/>
          <w:sz w:val="20"/>
        </w:rPr>
      </w:pPr>
      <w:r w:rsidRPr="00971627">
        <w:rPr>
          <w:rFonts w:asciiTheme="minorEastAsia" w:eastAsiaTheme="minorEastAsia" w:hAnsiTheme="minorEastAsia" w:cstheme="minorHAnsi"/>
          <w:sz w:val="20"/>
        </w:rPr>
        <w:t>评估一类产品安全问题发生的频率/次数。</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lastRenderedPageBreak/>
        <w:t>Ensure the effective implementation of measures to complaints received from Schaeffler.</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确保针对来自舍弗勒的投诉的措施有效实施。</w:t>
      </w:r>
    </w:p>
    <w:p w:rsidR="00971627" w:rsidRPr="00971627" w:rsidRDefault="00971627" w:rsidP="00971627">
      <w:pPr>
        <w:pStyle w:val="ListParagraph"/>
        <w:numPr>
          <w:ilvl w:val="0"/>
          <w:numId w:val="29"/>
        </w:numPr>
        <w:spacing w:line="360" w:lineRule="auto"/>
        <w:rPr>
          <w:rFonts w:asciiTheme="minorHAnsi" w:hAnsiTheme="minorHAnsi" w:cstheme="minorHAnsi"/>
          <w:szCs w:val="21"/>
        </w:rPr>
      </w:pPr>
      <w:r w:rsidRPr="00971627">
        <w:rPr>
          <w:rFonts w:asciiTheme="minorHAnsi" w:hAnsiTheme="minorHAnsi" w:cstheme="minorHAnsi"/>
          <w:szCs w:val="21"/>
        </w:rPr>
        <w:t>Establish effective communication with the Supplier Quality Department and Plant Quality Department of</w:t>
      </w:r>
      <w:r w:rsidRPr="00971627">
        <w:rPr>
          <w:rFonts w:asciiTheme="minorHAnsi" w:hAnsiTheme="minorHAnsi" w:cstheme="minorHAnsi"/>
          <w:szCs w:val="21"/>
          <w:lang w:eastAsia="zh-CN"/>
        </w:rPr>
        <w:t xml:space="preserve"> </w:t>
      </w:r>
      <w:r w:rsidRPr="00971627">
        <w:rPr>
          <w:rFonts w:asciiTheme="minorHAnsi" w:hAnsiTheme="minorHAnsi" w:cstheme="minorHAnsi"/>
          <w:szCs w:val="21"/>
        </w:rPr>
        <w:t>Schaeffler and ensure the necessary information and requirements have been transferred within the</w:t>
      </w:r>
      <w:r w:rsidRPr="00971627">
        <w:rPr>
          <w:rFonts w:asciiTheme="minorHAnsi" w:hAnsiTheme="minorHAnsi" w:cstheme="minorHAnsi"/>
          <w:szCs w:val="21"/>
          <w:lang w:eastAsia="zh-CN"/>
        </w:rPr>
        <w:t xml:space="preserve"> </w:t>
      </w:r>
      <w:r w:rsidRPr="00971627">
        <w:rPr>
          <w:rFonts w:asciiTheme="minorHAnsi" w:hAnsiTheme="minorHAnsi" w:cstheme="minorHAnsi"/>
          <w:szCs w:val="21"/>
        </w:rPr>
        <w:t>company and are kept confidential.</w:t>
      </w:r>
    </w:p>
    <w:p w:rsidR="00971627" w:rsidRPr="00971627" w:rsidRDefault="00971627" w:rsidP="00971627">
      <w:pPr>
        <w:pStyle w:val="ListParagraph"/>
        <w:spacing w:line="360" w:lineRule="auto"/>
        <w:rPr>
          <w:rFonts w:asciiTheme="minorHAnsi" w:hAnsiTheme="minorHAnsi" w:cstheme="minorHAnsi"/>
          <w:sz w:val="20"/>
        </w:rPr>
      </w:pPr>
      <w:r w:rsidRPr="00971627">
        <w:rPr>
          <w:rFonts w:asciiTheme="minorHAnsi" w:hAnsiTheme="minorHAnsi" w:cstheme="minorHAnsi"/>
          <w:sz w:val="20"/>
        </w:rPr>
        <w:t>与舍弗勒的供应商质量部门和工厂质量部门建立有效的沟通，确保必要的信息和要求已经在公司内部传递，同时保证所有信息保密。</w:t>
      </w:r>
    </w:p>
    <w:p w:rsidR="00971627" w:rsidRDefault="00971627" w:rsidP="00971627">
      <w:pPr>
        <w:spacing w:after="0" w:line="360" w:lineRule="auto"/>
        <w:rPr>
          <w:rFonts w:cstheme="minorHAnsi"/>
          <w:szCs w:val="21"/>
          <w:lang w:eastAsia="zh-CN"/>
        </w:rPr>
      </w:pPr>
    </w:p>
    <w:p w:rsidR="00971627" w:rsidRDefault="00971627" w:rsidP="00971627">
      <w:pPr>
        <w:spacing w:after="0" w:line="360" w:lineRule="auto"/>
        <w:rPr>
          <w:rFonts w:cstheme="minorHAnsi"/>
          <w:szCs w:val="21"/>
          <w:lang w:eastAsia="zh-CN"/>
        </w:rPr>
      </w:pPr>
    </w:p>
    <w:p w:rsidR="00971627" w:rsidRDefault="00971627" w:rsidP="00971627">
      <w:pPr>
        <w:spacing w:after="0" w:line="360" w:lineRule="auto"/>
        <w:rPr>
          <w:rFonts w:cstheme="minorHAnsi"/>
          <w:szCs w:val="21"/>
        </w:rPr>
      </w:pPr>
      <w:r w:rsidRPr="00971627">
        <w:rPr>
          <w:rFonts w:cstheme="minorHAnsi"/>
          <w:szCs w:val="21"/>
        </w:rPr>
        <w:t>Date</w:t>
      </w:r>
      <w:r>
        <w:rPr>
          <w:rFonts w:cstheme="minorHAnsi"/>
          <w:szCs w:val="21"/>
        </w:rPr>
        <w:t xml:space="preserve">/ </w:t>
      </w:r>
      <w:proofErr w:type="spellStart"/>
      <w:r w:rsidRPr="00971627">
        <w:rPr>
          <w:rFonts w:ascii="宋体" w:eastAsia="宋体" w:hAnsi="宋体" w:cs="宋体" w:hint="eastAsia"/>
          <w:szCs w:val="21"/>
        </w:rPr>
        <w:t>日期</w:t>
      </w:r>
      <w:proofErr w:type="spellEnd"/>
      <w:r w:rsidRPr="00971627">
        <w:rPr>
          <w:rFonts w:ascii="宋体" w:eastAsia="宋体" w:hAnsi="宋体" w:cs="宋体" w:hint="eastAsia"/>
          <w:szCs w:val="21"/>
        </w:rPr>
        <w:t>：</w:t>
      </w:r>
      <w:r w:rsidRPr="00971627">
        <w:rPr>
          <w:rFonts w:cstheme="minorHAnsi"/>
          <w:szCs w:val="21"/>
        </w:rPr>
        <w:t>2017-06-16</w:t>
      </w:r>
    </w:p>
    <w:p w:rsidR="00971627" w:rsidRPr="00971627" w:rsidRDefault="00971627" w:rsidP="00971627">
      <w:pPr>
        <w:spacing w:after="0" w:line="360" w:lineRule="auto"/>
        <w:rPr>
          <w:rFonts w:cstheme="minorHAnsi"/>
          <w:szCs w:val="21"/>
          <w:lang w:eastAsia="zh-CN"/>
        </w:rPr>
      </w:pPr>
    </w:p>
    <w:p w:rsidR="00971627" w:rsidRPr="00971627" w:rsidRDefault="00971627" w:rsidP="00971627">
      <w:pPr>
        <w:spacing w:after="0" w:line="360" w:lineRule="auto"/>
        <w:rPr>
          <w:rFonts w:cstheme="minorHAnsi"/>
          <w:sz w:val="22"/>
        </w:rPr>
      </w:pPr>
      <w:r w:rsidRPr="00971627">
        <w:rPr>
          <w:rFonts w:cstheme="minorHAnsi"/>
          <w:sz w:val="22"/>
        </w:rPr>
        <w:t>Purchasing Schaeffler Greater China</w:t>
      </w:r>
    </w:p>
    <w:p w:rsidR="00332F3C" w:rsidRDefault="00971627" w:rsidP="00971627">
      <w:pPr>
        <w:spacing w:after="0" w:line="360" w:lineRule="auto"/>
        <w:rPr>
          <w:rFonts w:asciiTheme="minorEastAsia" w:hAnsiTheme="minorEastAsia" w:cs="微软雅黑"/>
          <w:szCs w:val="21"/>
        </w:rPr>
      </w:pPr>
      <w:proofErr w:type="spellStart"/>
      <w:r w:rsidRPr="00971627">
        <w:rPr>
          <w:rFonts w:asciiTheme="minorEastAsia" w:hAnsiTheme="minorEastAsia" w:cs="微软雅黑" w:hint="eastAsia"/>
          <w:szCs w:val="21"/>
        </w:rPr>
        <w:t>舍弗勒大中华区采购部</w:t>
      </w:r>
      <w:proofErr w:type="spellEnd"/>
    </w:p>
    <w:p w:rsidR="00971627" w:rsidRDefault="00971627" w:rsidP="00971627">
      <w:pPr>
        <w:spacing w:after="0" w:line="360" w:lineRule="auto"/>
        <w:rPr>
          <w:rFonts w:asciiTheme="minorEastAsia" w:hAnsiTheme="minorEastAsia" w:cs="微软雅黑"/>
          <w:szCs w:val="21"/>
        </w:rPr>
      </w:pPr>
    </w:p>
    <w:p w:rsidR="00971627" w:rsidRPr="00971627" w:rsidRDefault="00971627" w:rsidP="00971627">
      <w:pPr>
        <w:spacing w:after="0" w:line="360" w:lineRule="auto"/>
        <w:rPr>
          <w:rFonts w:cstheme="minorHAnsi"/>
        </w:rPr>
      </w:pPr>
    </w:p>
    <w:sectPr w:rsidR="00971627" w:rsidRPr="00971627" w:rsidSect="00CD6ACA">
      <w:headerReference w:type="default" r:id="rId8"/>
      <w:footerReference w:type="default" r:id="rId9"/>
      <w:footerReference w:type="first" r:id="rId10"/>
      <w:pgSz w:w="11906" w:h="16838" w:code="9"/>
      <w:pgMar w:top="3005" w:right="1701" w:bottom="1701" w:left="1418" w:header="119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27" w:rsidRDefault="00971627" w:rsidP="007E566C">
      <w:r>
        <w:separator/>
      </w:r>
    </w:p>
  </w:endnote>
  <w:endnote w:type="continuationSeparator" w:id="0">
    <w:p w:rsidR="00971627" w:rsidRDefault="00971627"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C7" w:rsidRPr="0079174C" w:rsidRDefault="00212C07" w:rsidP="00971627">
    <w:pPr>
      <w:pStyle w:val="Footer"/>
      <w:ind w:right="90"/>
    </w:pPr>
    <w:r>
      <w:t>Version: A</w:t>
    </w:r>
    <w:r>
      <w:ptab w:relativeTo="margin" w:alignment="center" w:leader="none"/>
    </w:r>
    <w:r w:rsidRPr="00212C07">
      <w:rPr>
        <w:rFonts w:cstheme="minorHAnsi"/>
      </w:rPr>
      <w:t>Schaeffler Requirements to Supplier Product Safety Representatives</w:t>
    </w:r>
    <w:r>
      <w:rPr>
        <w:rFonts w:cstheme="minorHAnsi"/>
        <w:b/>
        <w:sz w:val="28"/>
        <w:szCs w:val="28"/>
      </w:rPr>
      <w:t xml:space="preserve"> </w:t>
    </w:r>
    <w:r>
      <w:ptab w:relativeTo="margin" w:alignment="right" w:leader="none"/>
    </w:r>
    <w:r w:rsidRPr="006D4D30">
      <w:rPr>
        <w:snapToGrid w:val="0"/>
        <w:sz w:val="20"/>
        <w:lang w:val="en-US"/>
      </w:rPr>
      <w:t xml:space="preserve"> </w:t>
    </w:r>
    <w:r w:rsidRPr="006D4D30">
      <w:rPr>
        <w:rStyle w:val="PageNumber"/>
        <w:sz w:val="20"/>
      </w:rPr>
      <w:fldChar w:fldCharType="begin"/>
    </w:r>
    <w:r w:rsidRPr="006D4D30">
      <w:rPr>
        <w:rStyle w:val="PageNumber"/>
        <w:sz w:val="20"/>
        <w:lang w:val="en-US"/>
      </w:rPr>
      <w:instrText xml:space="preserve"> PAGE </w:instrText>
    </w:r>
    <w:r w:rsidRPr="006D4D30">
      <w:rPr>
        <w:rStyle w:val="PageNumber"/>
        <w:sz w:val="20"/>
      </w:rPr>
      <w:fldChar w:fldCharType="separate"/>
    </w:r>
    <w:r w:rsidR="007E5CD7">
      <w:rPr>
        <w:rStyle w:val="PageNumber"/>
        <w:sz w:val="20"/>
        <w:lang w:val="en-US"/>
      </w:rPr>
      <w:t>3</w:t>
    </w:r>
    <w:r w:rsidRPr="006D4D30">
      <w:rPr>
        <w:rStyle w:val="PageNumber"/>
        <w:sz w:val="20"/>
      </w:rPr>
      <w:fldChar w:fldCharType="end"/>
    </w:r>
    <w:r w:rsidRPr="006D4D30">
      <w:rPr>
        <w:rFonts w:hint="eastAsia"/>
        <w:snapToGrid w:val="0"/>
        <w:sz w:val="20"/>
        <w:lang w:val="en-US" w:eastAsia="zh-CN"/>
      </w:rPr>
      <w:t>/</w:t>
    </w:r>
    <w:r w:rsidRPr="006D4D30">
      <w:rPr>
        <w:rStyle w:val="PageNumber"/>
        <w:sz w:val="20"/>
      </w:rPr>
      <w:fldChar w:fldCharType="begin"/>
    </w:r>
    <w:r w:rsidRPr="006D4D30">
      <w:rPr>
        <w:rStyle w:val="PageNumber"/>
        <w:sz w:val="20"/>
        <w:lang w:val="en-US"/>
      </w:rPr>
      <w:instrText xml:space="preserve"> NUMPAGES </w:instrText>
    </w:r>
    <w:r w:rsidRPr="006D4D30">
      <w:rPr>
        <w:rStyle w:val="PageNumber"/>
        <w:sz w:val="20"/>
      </w:rPr>
      <w:fldChar w:fldCharType="separate"/>
    </w:r>
    <w:r w:rsidR="007E5CD7">
      <w:rPr>
        <w:rStyle w:val="PageNumber"/>
        <w:sz w:val="20"/>
        <w:lang w:val="en-US"/>
      </w:rPr>
      <w:t>3</w:t>
    </w:r>
    <w:r w:rsidRPr="006D4D30">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tblpY="15537"/>
      <w:tblW w:w="9780" w:type="dxa"/>
      <w:tblLayout w:type="fixed"/>
      <w:tblCellMar>
        <w:left w:w="0" w:type="dxa"/>
        <w:right w:w="0" w:type="dxa"/>
      </w:tblCellMar>
      <w:tblLook w:val="04A0" w:firstRow="1" w:lastRow="0" w:firstColumn="1" w:lastColumn="0" w:noHBand="0" w:noVBand="1"/>
    </w:tblPr>
    <w:tblGrid>
      <w:gridCol w:w="9780"/>
    </w:tblGrid>
    <w:tr w:rsidR="00CD6ACA" w:rsidRPr="003D76F3" w:rsidTr="00CD6ACA">
      <w:tc>
        <w:tcPr>
          <w:tcW w:w="9780" w:type="dxa"/>
          <w:shd w:val="clear" w:color="auto" w:fill="auto"/>
        </w:tcPr>
        <w:p w:rsidR="00CD6ACA" w:rsidRPr="003D76F3" w:rsidRDefault="00CD6ACA" w:rsidP="003D76F3">
          <w:pPr>
            <w:spacing w:after="30" w:line="150" w:lineRule="exact"/>
            <w:rPr>
              <w:sz w:val="13"/>
              <w:szCs w:val="13"/>
            </w:rPr>
          </w:pPr>
          <w:bookmarkStart w:id="1" w:name="DOC_FLAG_FOOTER_AGCOKG"/>
        </w:p>
      </w:tc>
    </w:tr>
    <w:tr w:rsidR="00CD6ACA" w:rsidRPr="003D76F3" w:rsidTr="00CD6ACA">
      <w:tc>
        <w:tcPr>
          <w:tcW w:w="9780" w:type="dxa"/>
          <w:shd w:val="clear" w:color="auto" w:fill="auto"/>
        </w:tcPr>
        <w:p w:rsidR="00CD6ACA" w:rsidRPr="003D76F3" w:rsidRDefault="00CD6ACA" w:rsidP="003D76F3">
          <w:pPr>
            <w:spacing w:line="150" w:lineRule="exact"/>
            <w:rPr>
              <w:sz w:val="13"/>
              <w:szCs w:val="13"/>
            </w:rPr>
          </w:pPr>
        </w:p>
      </w:tc>
    </w:tr>
    <w:bookmarkEnd w:id="1"/>
  </w:tbl>
  <w:p w:rsidR="00CD6ACA" w:rsidRDefault="00CD6ACA"/>
  <w:p w:rsidR="00173884" w:rsidRPr="008D5DC7" w:rsidRDefault="00A30CD4" w:rsidP="00344FBC">
    <w:pPr>
      <w:pStyle w:val="Footer"/>
    </w:pPr>
    <w:r w:rsidRPr="00C03E1A">
      <w:rPr>
        <w:lang w:val="en-US"/>
      </w:rPr>
      <w:t xml:space="preserve"> </w:t>
    </w:r>
    <w:r w:rsidR="008D5DC7" w:rsidRPr="00C03E1A">
      <w:rPr>
        <w:lang w:val="en-US" w:eastAsia="zh-CN"/>
      </w:rPr>
      <w:drawing>
        <wp:anchor distT="0" distB="0" distL="114300" distR="114300" simplePos="0" relativeHeight="251678720" behindDoc="0" locked="1" layoutInCell="1" allowOverlap="1" wp14:anchorId="5CE59C6F" wp14:editId="6FAF25D6">
          <wp:simplePos x="0" y="0"/>
          <wp:positionH relativeFrom="page">
            <wp:posOffset>5652770</wp:posOffset>
          </wp:positionH>
          <wp:positionV relativeFrom="page">
            <wp:posOffset>9973310</wp:posOffset>
          </wp:positionV>
          <wp:extent cx="1440000" cy="165600"/>
          <wp:effectExtent l="0" t="0" r="0" b="6350"/>
          <wp:wrapNone/>
          <wp:docPr id="18"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27" w:rsidRDefault="00971627" w:rsidP="007E566C">
      <w:r>
        <w:separator/>
      </w:r>
    </w:p>
  </w:footnote>
  <w:footnote w:type="continuationSeparator" w:id="0">
    <w:p w:rsidR="00971627" w:rsidRDefault="00971627" w:rsidP="007E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5E" w:rsidRPr="00233D40" w:rsidRDefault="007B4E15" w:rsidP="00233D40">
    <w:pPr>
      <w:pStyle w:val="Header"/>
    </w:pPr>
    <w:r w:rsidRPr="00C03E1A">
      <w:rPr>
        <w:noProof/>
        <w:lang w:val="en-US" w:eastAsia="zh-CN"/>
      </w:rPr>
      <w:drawing>
        <wp:anchor distT="0" distB="0" distL="114300" distR="114300" simplePos="0" relativeHeight="251693056" behindDoc="0" locked="1" layoutInCell="1" allowOverlap="1" wp14:anchorId="3F2C0968" wp14:editId="1771B5D2">
          <wp:simplePos x="0" y="0"/>
          <wp:positionH relativeFrom="page">
            <wp:posOffset>5652770</wp:posOffset>
          </wp:positionH>
          <wp:positionV relativeFrom="page">
            <wp:posOffset>720090</wp:posOffset>
          </wp:positionV>
          <wp:extent cx="1440000" cy="165600"/>
          <wp:effectExtent l="0" t="0" r="0" b="6350"/>
          <wp:wrapNone/>
          <wp:docPr id="6"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149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844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90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28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64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034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E1A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82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89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CB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4A646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1" w15:restartNumberingAfterBreak="0">
    <w:nsid w:val="2AF2468E"/>
    <w:multiLevelType w:val="multilevel"/>
    <w:tmpl w:val="2FB8F0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7EF0FC6"/>
    <w:multiLevelType w:val="hybridMultilevel"/>
    <w:tmpl w:val="DEE0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6E74"/>
    <w:multiLevelType w:val="hybridMultilevel"/>
    <w:tmpl w:val="117E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670BB"/>
    <w:multiLevelType w:val="multilevel"/>
    <w:tmpl w:val="501CCBAC"/>
    <w:lvl w:ilvl="0">
      <w:start w:val="1"/>
      <w:numFmt w:val="bullet"/>
      <w:pStyle w:val="ListBullet"/>
      <w:lvlText w:val=""/>
      <w:lvlJc w:val="left"/>
      <w:pPr>
        <w:ind w:left="284" w:hanging="284"/>
      </w:pPr>
      <w:rPr>
        <w:rFonts w:ascii="Wingdings 3" w:hAnsi="Wingdings 3" w:hint="default"/>
        <w:color w:val="00893D" w:themeColor="accent2"/>
        <w:sz w:val="16"/>
      </w:rPr>
    </w:lvl>
    <w:lvl w:ilvl="1">
      <w:start w:val="1"/>
      <w:numFmt w:val="bullet"/>
      <w:pStyle w:val="ListBullet2"/>
      <w:lvlText w:val=""/>
      <w:lvlJc w:val="left"/>
      <w:pPr>
        <w:ind w:left="568" w:hanging="284"/>
      </w:pPr>
      <w:rPr>
        <w:rFonts w:ascii="Wingdings 3" w:hAnsi="Wingdings 3" w:hint="default"/>
        <w:color w:val="00893D" w:themeColor="accent2"/>
        <w:sz w:val="16"/>
      </w:rPr>
    </w:lvl>
    <w:lvl w:ilvl="2">
      <w:start w:val="1"/>
      <w:numFmt w:val="bullet"/>
      <w:pStyle w:val="ListBullet3"/>
      <w:lvlText w:val="–"/>
      <w:lvlJc w:val="left"/>
      <w:pPr>
        <w:ind w:left="852" w:hanging="284"/>
      </w:pPr>
      <w:rPr>
        <w:rFonts w:ascii="Calibri" w:hAnsi="Calibri" w:hint="default"/>
        <w:color w:val="00893D" w:themeColor="accent2"/>
      </w:rPr>
    </w:lvl>
    <w:lvl w:ilvl="3">
      <w:start w:val="1"/>
      <w:numFmt w:val="bullet"/>
      <w:pStyle w:val="ListBullet4"/>
      <w:lvlText w:val="–"/>
      <w:lvlJc w:val="left"/>
      <w:pPr>
        <w:ind w:left="1136" w:hanging="284"/>
      </w:pPr>
      <w:rPr>
        <w:rFonts w:ascii="Calibri" w:hAnsi="Calibri" w:hint="default"/>
        <w:color w:val="00893D" w:themeColor="accent2"/>
      </w:rPr>
    </w:lvl>
    <w:lvl w:ilvl="4">
      <w:start w:val="1"/>
      <w:numFmt w:val="bullet"/>
      <w:pStyle w:val="ListBullet5"/>
      <w:lvlText w:val="–"/>
      <w:lvlJc w:val="left"/>
      <w:pPr>
        <w:ind w:left="1420" w:hanging="284"/>
      </w:pPr>
      <w:rPr>
        <w:rFonts w:ascii="Calibri" w:hAnsi="Calibri" w:hint="default"/>
        <w:color w:val="00893D" w:themeColor="accent2"/>
      </w:rPr>
    </w:lvl>
    <w:lvl w:ilvl="5">
      <w:start w:val="1"/>
      <w:numFmt w:val="bullet"/>
      <w:lvlText w:val="–"/>
      <w:lvlJc w:val="left"/>
      <w:pPr>
        <w:ind w:left="1704" w:hanging="284"/>
      </w:pPr>
      <w:rPr>
        <w:rFonts w:ascii="Calibri" w:hAnsi="Calibri" w:hint="default"/>
        <w:color w:val="00893D" w:themeColor="accent2"/>
      </w:rPr>
    </w:lvl>
    <w:lvl w:ilvl="6">
      <w:start w:val="1"/>
      <w:numFmt w:val="bullet"/>
      <w:lvlText w:val="–"/>
      <w:lvlJc w:val="left"/>
      <w:pPr>
        <w:ind w:left="1988" w:hanging="284"/>
      </w:pPr>
      <w:rPr>
        <w:rFonts w:ascii="Calibri" w:hAnsi="Calibri" w:hint="default"/>
        <w:color w:val="00893D" w:themeColor="accent2"/>
      </w:rPr>
    </w:lvl>
    <w:lvl w:ilvl="7">
      <w:start w:val="1"/>
      <w:numFmt w:val="bullet"/>
      <w:lvlText w:val="–"/>
      <w:lvlJc w:val="left"/>
      <w:pPr>
        <w:ind w:left="2272" w:hanging="284"/>
      </w:pPr>
      <w:rPr>
        <w:rFonts w:ascii="Calibri" w:hAnsi="Calibri" w:hint="default"/>
        <w:color w:val="00893D" w:themeColor="accent2"/>
      </w:rPr>
    </w:lvl>
    <w:lvl w:ilvl="8">
      <w:start w:val="1"/>
      <w:numFmt w:val="bullet"/>
      <w:lvlText w:val="–"/>
      <w:lvlJc w:val="left"/>
      <w:pPr>
        <w:ind w:left="2556" w:hanging="284"/>
      </w:pPr>
      <w:rPr>
        <w:rFonts w:ascii="Calibri" w:hAnsi="Calibri" w:hint="default"/>
        <w:color w:val="00893D" w:themeColor="accent2"/>
      </w:rPr>
    </w:lvl>
  </w:abstractNum>
  <w:abstractNum w:abstractNumId="15" w15:restartNumberingAfterBreak="0">
    <w:nsid w:val="4A6F3F95"/>
    <w:multiLevelType w:val="multilevel"/>
    <w:tmpl w:val="26085E18"/>
    <w:lvl w:ilvl="0">
      <w:start w:val="1"/>
      <w:numFmt w:val="decimal"/>
      <w:pStyle w:val="Nummerierung"/>
      <w:lvlText w:val="%1"/>
      <w:lvlJc w:val="left"/>
      <w:pPr>
        <w:ind w:left="454" w:hanging="454"/>
      </w:pPr>
      <w:rPr>
        <w:rFonts w:hint="default"/>
      </w:rPr>
    </w:lvl>
    <w:lvl w:ilvl="1">
      <w:start w:val="1"/>
      <w:numFmt w:val="decimal"/>
      <w:pStyle w:val="Nummerierung2"/>
      <w:lvlText w:val="%1.%2"/>
      <w:lvlJc w:val="left"/>
      <w:pPr>
        <w:ind w:left="454" w:hanging="454"/>
      </w:pPr>
      <w:rPr>
        <w:rFonts w:hint="default"/>
      </w:rPr>
    </w:lvl>
    <w:lvl w:ilvl="2">
      <w:start w:val="1"/>
      <w:numFmt w:val="lowerLetter"/>
      <w:pStyle w:val="Nummerieru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6" w15:restartNumberingAfterBreak="0">
    <w:nsid w:val="5D1F32C3"/>
    <w:multiLevelType w:val="hybridMultilevel"/>
    <w:tmpl w:val="4ACA879E"/>
    <w:lvl w:ilvl="0" w:tplc="DFD8038C">
      <w:start w:val="1"/>
      <w:numFmt w:val="bullet"/>
      <w:lvlText w:val="-"/>
      <w:lvlJc w:val="left"/>
      <w:pPr>
        <w:ind w:left="720" w:hanging="360"/>
      </w:pPr>
      <w:rPr>
        <w:rFonts w:ascii="Calibri" w:eastAsia="宋体" w:hAnsi="Calibri"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C4C79"/>
    <w:multiLevelType w:val="hybridMultilevel"/>
    <w:tmpl w:val="C5B2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32C54"/>
    <w:multiLevelType w:val="hybridMultilevel"/>
    <w:tmpl w:val="0582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4"/>
  </w:num>
  <w:num w:numId="8">
    <w:abstractNumId w:val="14"/>
  </w:num>
  <w:num w:numId="9">
    <w:abstractNumId w:val="14"/>
  </w:num>
  <w:num w:numId="10">
    <w:abstractNumId w:val="14"/>
  </w:num>
  <w:num w:numId="11">
    <w:abstractNumId w:val="15"/>
  </w:num>
  <w:num w:numId="12">
    <w:abstractNumId w:val="1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6"/>
  </w:num>
  <w:num w:numId="26">
    <w:abstractNumId w:val="13"/>
  </w:num>
  <w:num w:numId="27">
    <w:abstractNumId w:val="18"/>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it-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efaultTableStyle w:val="Tablesty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黑体&quot;&gt;&lt;w:altName w:val=&quot;SimHei&quot;/&gt;&lt;w:panose-1 w:val=&quot;02010609060101010101&quot;/&gt;&lt;w:charset w:val=&quot;86&quot;/&gt;&lt;w:family w:val=&quot;Modern&quot;/&gt;&lt;w:pitch w:val=&quot;fixed&quot;/&gt;&lt;w:sig w:usb-0=&quot;800002BF&quot; w:usb-1=&quot;38CF7CFA&quot; w:usb-2=&quot;00000016&quot; w:usb-3=&quot;00000000&quot; w:csb-0=&quot;00040001&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10002FF&quot; w:usb-1=&quot;4000ACFF&quot; w:usb-2=&quot;00000009&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 w:name=&quot;@黑体&quot;&gt;&lt;w:panose-1 w:val=&quot;02010609060101010101&quot;/&gt;&lt;w:charset w:val=&quot;86&quot;/&gt;&lt;w:family w:val=&quot;Modern&quot;/&gt;&lt;w:pitch w:val=&quot;fixed&quot;/&gt;&lt;w:sig w:usb-0=&quot;800002BF&quot; w:usb-1=&quot;38CF7CFA&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24A64684&quot;/&gt;&lt;w:lvl w:ilvl=&quot;0&quot;&gt;&lt;w:start w:val=&quot;1&quot;/&gt;&lt;w:pStyle w:val=&quot;Heading1&quot;/&gt;&lt;w:lvlText w:val=&quot;%1&quot;/&gt;&lt;w:lvlJc w:val=&quot;left&quot;/&gt;&lt;w:pPr&gt;&lt;w:ind w:left=&quot;432&quot; w:hanging=&quot;432&quot;/&gt;&lt;/w:pPr&gt;&lt;w:rPr&gt;&lt;w:rFonts w:hint=&quot;default&quot;/&gt;&lt;/w:rPr&gt;&lt;/w:lvl&gt;&lt;w:lvl w:ilvl=&quot;1&quot;&gt;&lt;w:start w:val=&quot;1&quot;/&gt;&lt;w:pStyle w:val=&quot;Heading2&quot;/&gt;&lt;w:lvlText w:val=&quot;%1.%2&quot;/&gt;&lt;w:lvlJc w:val=&quot;left&quot;/&gt;&lt;w:pPr&gt;&lt;w:ind w:left=&quot;576&quot; w:hanging=&quot;576&quot;/&gt;&lt;/w:pPr&gt;&lt;w:rPr&gt;&lt;w:rFonts w:hint=&quot;default&quot;/&gt;&lt;/w:rPr&gt;&lt;/w:lvl&gt;&lt;w:lvl w:ilvl=&quot;2&quot;&gt;&lt;w:start w:val=&quot;1&quot;/&gt;&lt;w:pStyle w:val=&quot;Heading3&quot;/&gt;&lt;w:lvlText w:val=&quot;%1.%2.%3&quot;/&gt;&lt;w:lvlJc w:val=&quot;left&quot;/&gt;&lt;w:pPr&gt;&lt;w:ind w:left=&quot;720&quot; w:hanging=&quot;720&quot;/&gt;&lt;/w:pPr&gt;&lt;w:rPr&gt;&lt;w:rFonts w:hint=&quot;default&quot;/&gt;&lt;/w:rPr&gt;&lt;/w:lvl&gt;&lt;w:lvl w:ilvl=&quot;3&quot;&gt;&lt;w:start w:val=&quot;1&quot;/&gt;&lt;w:pStyle w:val=&quot;Heading4&quot;/&gt;&lt;w:lvlText w:val=&quot;%1.%2.%3.%4&quot;/&gt;&lt;w:lvlJc w:val=&quot;left&quot;/&gt;&lt;w:pPr&gt;&lt;w:ind w:left=&quot;864&quot; w:hanging=&quot;864&quot;/&gt;&lt;/w:pPr&gt;&lt;w:rPr&gt;&lt;w:rFonts w:hint=&quot;default&quot;/&gt;&lt;/w:rPr&gt;&lt;/w:lvl&gt;&lt;w:lvl w:ilvl=&quot;4&quot;&gt;&lt;w:start w:val=&quot;1&quot;/&gt;&lt;w:pStyle w:val=&quot;Heading5&quot;/&gt;&lt;w:lvlText w:val=&quot;%1.%2.%3.%4.%5&quot;/&gt;&lt;w:lvlJc w:val=&quot;left&quot;/&gt;&lt;w:pPr&gt;&lt;w:ind w:left=&quot;1008&quot; w:hanging=&quot;1008&quot;/&gt;&lt;/w:pPr&gt;&lt;w:rPr&gt;&lt;w:rFonts w:hint=&quot;default&quot;/&gt;&lt;/w:rPr&gt;&lt;/w:lvl&gt;&lt;w:lvl w:ilvl=&quot;5&quot;&gt;&lt;w:start w:val=&quot;1&quot;/&gt;&lt;w:pStyle w:val=&quot;Heading6&quot;/&gt;&lt;w:lvlText w:val=&quot;%1.%2.%3.%4.%5.%6&quot;/&gt;&lt;w:lvlJc w:val=&quot;left&quot;/&gt;&lt;w:pPr&gt;&lt;w:ind w:left=&quot;1152&quot; w:hanging=&quot;1152&quot;/&gt;&lt;/w:pPr&gt;&lt;w:rPr&gt;&lt;w:rFonts w:hint=&quot;default&quot;/&gt;&lt;/w:rPr&gt;&lt;/w:lvl&gt;&lt;w:lvl w:ilvl=&quot;6&quot;&gt;&lt;w:start w:val=&quot;1&quot;/&gt;&lt;w:pStyle w:val=&quot;Heading7&quot;/&gt;&lt;w:lvlText w:val=&quot;%1.%2.%3.%4.%5.%6.%7&quot;/&gt;&lt;w:lvlJc w:val=&quot;left&quot;/&gt;&lt;w:pPr&gt;&lt;w:ind w:left=&quot;1296&quot; w:hanging=&quot;1296&quot;/&gt;&lt;/w:pPr&gt;&lt;w:rPr&gt;&lt;w:rFonts w:hint=&quot;default&quot;/&gt;&lt;w:color w:val=&quot;auto&quot;/&gt;&lt;/w:rPr&gt;&lt;/w:lvl&gt;&lt;w:lvl w:ilvl=&quot;7&quot;&gt;&lt;w:start w:val=&quot;1&quot;/&gt;&lt;w:pStyle w:val=&quot;Heading8&quot;/&gt;&lt;w:lvlText w:val=&quot;%1.%2.%3.%4.%5.%6.%7.%8&quot;/&gt;&lt;w:lvlJc w:val=&quot;left&quot;/&gt;&lt;w:pPr&gt;&lt;w:ind w:left=&quot;1440&quot; w:hanging=&quot;1440&quot;/&gt;&lt;/w:pPr&gt;&lt;w:rPr&gt;&lt;w:rFonts w:hint=&quot;default&quot;/&gt;&lt;/w:rPr&gt;&lt;/w:lvl&gt;&lt;w:lvl w:ilvl=&quot;8&quot;&gt;&lt;w:start w:val=&quot;1&quot;/&gt;&lt;w:pStyle w:val=&quot;Heading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501CCBAC&quot;/&gt;&lt;w:lvl w:ilvl=&quot;0&quot;&gt;&lt;w:start w:val=&quot;1&quot;/&gt;&lt;w:nfc w:val=&quot;23&quot;/&gt;&lt;w:pStyle w:val=&quot;ListBullet&quot;/&gt;&lt;w:lvlText w:val=&quot;&quot;/&gt;&lt;w:lvlJc w:val=&quot;left&quot;/&gt;&lt;w:pPr&gt;&lt;w:ind w:left=&quot;284&quot; w:hanging=&quot;284&quot;/&gt;&lt;/w:pPr&gt;&lt;w:rPr&gt;&lt;w:rFonts w:ascii=&quot;Wingdings 3&quot; w:h-ansi=&quot;Wingdings 3&quot; w:hint=&quot;default&quot;/&gt;&lt;w:color w:val=&quot;00893D&quot;/&gt;&lt;w:sz w:val=&quot;16&quot;/&gt;&lt;/w:rPr&gt;&lt;/w:lvl&gt;&lt;w:lvl w:ilvl=&quot;1&quot;&gt;&lt;w:start w:val=&quot;1&quot;/&gt;&lt;w:nfc w:val=&quot;23&quot;/&gt;&lt;w:pStyle w:val=&quot;ListBullet2&quot;/&gt;&lt;w:lvlText w:val=&quot;&quot;/&gt;&lt;w:lvlJc w:val=&quot;left&quot;/&gt;&lt;w:pPr&gt;&lt;w:ind w:left=&quot;568&quot; w:hanging=&quot;284&quot;/&gt;&lt;/w:pPr&gt;&lt;w:rPr&gt;&lt;w:rFonts w:ascii=&quot;Wingdings 3&quot; w:h-ansi=&quot;Wingdings 3&quot; w:hint=&quot;default&quot;/&gt;&lt;w:color w:val=&quot;00893D&quot;/&gt;&lt;w:sz w:val=&quot;16&quot;/&gt;&lt;/w:rPr&gt;&lt;/w:lvl&gt;&lt;w:lvl w:ilvl=&quot;2&quot;&gt;&lt;w:start w:val=&quot;1&quot;/&gt;&lt;w:nfc w:val=&quot;23&quot;/&gt;&lt;w:pStyle w:val=&quot;ListBullet3&quot;/&gt;&lt;w:lvlText w:val=&quot;–&quot;/&gt;&lt;w:lvlJc w:val=&quot;left&quot;/&gt;&lt;w:pPr&gt;&lt;w:ind w:left=&quot;852&quot; w:hanging=&quot;284&quot;/&gt;&lt;/w:pPr&gt;&lt;w:rPr&gt;&lt;w:rFonts w:ascii=&quot;Calibri&quot; w:h-ansi=&quot;Calibri&quot; w:hint=&quot;default&quot;/&gt;&lt;w:color w:val=&quot;00893D&quot;/&gt;&lt;/w:rPr&gt;&lt;/w:lvl&gt;&lt;w:lvl w:ilvl=&quot;3&quot;&gt;&lt;w:start w:val=&quot;1&quot;/&gt;&lt;w:nfc w:val=&quot;23&quot;/&gt;&lt;w:pStyle w:val=&quot;ListBullet4&quot;/&gt;&lt;w:lvlText w:val=&quot;–&quot;/&gt;&lt;w:lvlJc w:val=&quot;left&quot;/&gt;&lt;w:pPr&gt;&lt;w:ind w:left=&quot;1136&quot; w:hanging=&quot;284&quot;/&gt;&lt;/w:pPr&gt;&lt;w:rPr&gt;&lt;w:rFonts w:ascii=&quot;Calibri&quot; w:h-ansi=&quot;Calibri&quot; w:hint=&quot;default&quot;/&gt;&lt;w:color w:val=&quot;00893D&quot;/&gt;&lt;/w:rPr&gt;&lt;/w:lvl&gt;&lt;w:lvl w:ilvl=&quot;4&quot;&gt;&lt;w:start w:val=&quot;1&quot;/&gt;&lt;w:nfc w:val=&quot;23&quot;/&gt;&lt;w:pStyle w:val=&quot;ListBullet5&quot;/&gt;&lt;w:lvlText w:val=&quot;–&quot;/&gt;&lt;w:lvlJc w:val=&quot;left&quot;/&gt;&lt;w:pPr&gt;&lt;w:ind w:left=&quot;1420&quot; w:hanging=&quot;284&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704&quot; w:hanging=&quot;284&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988&quot; w:hanging=&quot;284&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2272&quot; w:hanging=&quot;284&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556&quot; w:hanging=&quot;284&quot;/&gt;&lt;/w:pPr&gt;&lt;w:rPr&gt;&lt;w:rFonts w:ascii=&quot;Calibri&quot; w:h-ansi=&quot;Calibri&quot; w:hint=&quot;default&quot;/&gt;&lt;w:color w:val=&quot;00893D&quot;/&gt;&lt;/w:rPr&gt;&lt;/w:lvl&gt;&lt;/w:listDef&gt;&lt;w:listDef w:listDefId=&quot;13&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Normal&quot;&gt;&lt;w:name w:val=&quot;Normal&quot;/&gt;&lt;w:rsid w:val=&quot;00A02F1C&quot;/&gt;&lt;w:pPr&gt;&lt;w:spacing w:after=&quot;120&quot; w:line=&quot;264&quot; w:line-rule=&quot;auto&quot;/&gt;&lt;/w:pPr&gt;&lt;w:rPr&gt;&lt;wx:font wx:val=&quot;Calibri&quot;/&gt;&lt;w:color w:val=&quot;000000&quot;/&gt;&lt;w:sz-cs w:val=&quot;22&quot;/&gt;&lt;w:lang w:val=&quot;DE&quot; w:fareast=&quot;EN-US&quot; w:bidi=&quot;AR-SA&quot;/&gt;&lt;/w:rPr&gt;&lt;/w:style&gt;&lt;w:style w:type=&quot;paragraph&quot; w:styleId=&quot;Heading1&quot;&gt;&lt;w:name w:val=&quot;heading 1&quot;/&gt;&lt;wx:uiName wx:val=&quot;Heading 1&quot;/&gt;&lt;w:basedOn w:val=&quot;Normal&quot;/&gt;&lt;w:next w:val=&quot;Normal&quot;/&gt;&lt;w:link w:val=&quot;Heading1Char&quot;/&gt;&lt;w:rsid w:val=&quot;007D4831&quot;/&gt;&lt;w:pPr&gt;&lt;w:listPr&gt;&lt;w:ilfo w:val=&quot;18&quot;/&gt;&lt;/w:listPr&gt;&lt;w:spacing w:before=&quot;480&quot; w:after=&quot;480&quot; w:line=&quot;240&quot; w:line-rule=&quot;auto&quot;/&gt;&lt;w:outlineLvl w:val=&quot;0&quot;/&gt;&lt;/w:pPr&gt;&lt;w:rPr&gt;&lt;wx:font wx:val=&quot;Calibri&quot;/&gt;&lt;w:b/&gt;&lt;w:sz w:val=&quot;28&quot;/&gt;&lt;w:sz-cs w:val=&quot;28&quot;/&gt;&lt;/w:rPr&gt;&lt;/w:style&gt;&lt;w:style w:type=&quot;paragraph&quot; w:styleId=&quot;Heading2&quot;&gt;&lt;w:name w:val=&quot;heading 2&quot;/&gt;&lt;wx:uiName wx:val=&quot;Heading 2&quot;/&gt;&lt;w:basedOn w:val=&quot;Normal&quot;/&gt;&lt;w:next w:val=&quot;Normal&quot;/&gt;&lt;w:link w:val=&quot;Heading2Char&quot;/&gt;&lt;w:autoRedefine/&gt;&lt;w:rsid w:val=&quot;00A02F1C&quot;/&gt;&lt;w:pPr&gt;&lt;w:listPr&gt;&lt;w:ilvl w:val=&quot;1&quot;/&gt;&lt;w:ilfo w:val=&quot;18&quot;/&gt;&lt;/w:listPr&gt;&lt;w:spacing w:before=&quot;360&quot;/&gt;&lt;w:outlineLvl w:val=&quot;1&quot;/&gt;&lt;/w:pPr&gt;&lt;w:rPr&gt;&lt;wx:font wx:val=&quot;Calibri&quot;/&gt;&lt;w:b/&gt;&lt;/w:rPr&gt;&lt;/w:style&gt;&lt;w:style w:type=&quot;paragraph&quot; w:styleId=&quot;Heading3&quot;&gt;&lt;w:name w:val=&quot;heading 3&quot;/&gt;&lt;wx:uiName wx:val=&quot;Heading 3&quot;/&gt;&lt;w:basedOn w:val=&quot;Normal&quot;/&gt;&lt;w:next w:val=&quot;Normal&quot;/&gt;&lt;w:link w:val=&quot;Heading3Char&quot;/&gt;&lt;w:rsid w:val=&quot;007D4831&quot;/&gt;&lt;w:pPr&gt;&lt;w:listPr&gt;&lt;w:ilvl w:val=&quot;2&quot;/&gt;&lt;w:ilfo w:val=&quot;18&quot;/&gt;&lt;/w:listPr&gt;&lt;w:spacing w:before=&quot;360&quot;/&gt;&lt;w:outlineLvl w:val=&quot;2&quot;/&gt;&lt;/w:pPr&gt;&lt;w:rPr&gt;&lt;wx:font wx:val=&quot;Calibri&quot;/&gt;&lt;w:b/&gt;&lt;/w:rPr&gt;&lt;/w:style&gt;&lt;w:style w:type=&quot;paragraph&quot; w:styleId=&quot;Heading4&quot;&gt;&lt;w:name w:val=&quot;heading 4&quot;/&gt;&lt;wx:uiName wx:val=&quot;Heading 4&quot;/&gt;&lt;w:basedOn w:val=&quot;Heading1&quot;/&gt;&lt;w:next w:val=&quot;Normal&quot;/&gt;&lt;w:link w:val=&quot;Heading4Char&quot;/&gt;&lt;w:rsid w:val=&quot;007574F9&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Heading5&quot;&gt;&lt;w:name w:val=&quot;heading 5&quot;/&gt;&lt;wx:uiName wx:val=&quot;Heading 5&quot;/&gt;&lt;w:basedOn w:val=&quot;Heading1&quot;/&gt;&lt;w:next w:val=&quot;Normal&quot;/&gt;&lt;w:link w:val=&quot;Heading5Char&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Heading6&quot;&gt;&lt;w:name w:val=&quot;heading 6&quot;/&gt;&lt;wx:uiName wx:val=&quot;Heading 6&quot;/&gt;&lt;w:basedOn w:val=&quot;Normal&quot;/&gt;&lt;w:next w:val=&quot;Normal&quot;/&gt;&lt;w:link w:val=&quot;Heading6Char&quot;/&gt;&lt;w:rsid w:val=&quot;00A02F1C&quot;/&gt;&lt;w:pPr&gt;&lt;w:keepNext/&gt;&lt;w:keepLines/&gt;&lt;w:listPr&gt;&lt;w:ilvl w:val=&quot;5&quot;/&gt;&lt;w:ilfo w:val=&quot;18&quot;/&gt;&lt;/w:listPr&gt;&lt;w:spacing w:before=&quot;40&quot; w:after=&quot;0&quot;/&gt;&lt;w:outlineLvl w:val=&quot;5&quot;/&gt;&lt;/w:pPr&gt;&lt;w:rPr&gt;&lt;w:rFonts w:fareast=&quot;黑体&quot;/&gt;&lt;wx:font wx:val=&quot;Calibri&quot;/&gt;&lt;w:color w:val=&quot;00220E&quot;/&gt;&lt;/w:rPr&gt;&lt;/w:style&gt;&lt;w:style w:type=&quot;paragraph&quot; w:styleId=&quot;Heading7&quot;&gt;&lt;w:name w:val=&quot;heading 7&quot;/&gt;&lt;wx:uiName wx:val=&quot;Heading 7&quot;/&gt;&lt;w:basedOn w:val=&quot;Normal&quot;/&gt;&lt;w:next w:val=&quot;Normal&quot;/&gt;&lt;w:link w:val=&quot;Heading7Char&quot;/&gt;&lt;w:rsid w:val=&quot;00A02F1C&quot;/&gt;&lt;w:pPr&gt;&lt;w:keepNext/&gt;&lt;w:keepLines/&gt;&lt;w:listPr&gt;&lt;w:ilvl w:val=&quot;6&quot;/&gt;&lt;w:ilfo w:val=&quot;18&quot;/&gt;&lt;/w:listPr&gt;&lt;w:spacing w:before=&quot;40&quot; w:after=&quot;0&quot;/&gt;&lt;w:outlineLvl w:val=&quot;6&quot;/&gt;&lt;/w:pPr&gt;&lt;w:rPr&gt;&lt;w:rFonts w:fareast=&quot;黑体&quot;/&gt;&lt;wx:font wx:val=&quot;Calibri&quot;/&gt;&lt;w:i-cs/&gt;&lt;w:color w:val=&quot;00220E&quot;/&gt;&lt;w:lang w:val=&quot;EN-US&quot;/&gt;&lt;/w:rPr&gt;&lt;/w:style&gt;&lt;w:style w:type=&quot;paragraph&quot; w:styleId=&quot;Heading8&quot;&gt;&lt;w:name w:val=&quot;heading 8&quot;/&gt;&lt;wx:uiName wx:val=&quot;Heading 8&quot;/&gt;&lt;w:basedOn w:val=&quot;Normal&quot;/&gt;&lt;w:next w:val=&quot;Normal&quot;/&gt;&lt;w:link w:val=&quot;Heading8Char&quot;/&gt;&lt;w:rsid w:val=&quot;00A02F1C&quot;/&gt;&lt;w:pPr&gt;&lt;w:keepNext/&gt;&lt;w:keepLines/&gt;&lt;w:listPr&gt;&lt;w:ilvl w:val=&quot;7&quot;/&gt;&lt;w:ilfo w:val=&quot;18&quot;/&gt;&lt;/w:listPr&gt;&lt;w:spacing w:before=&quot;40&quot; w:after=&quot;0&quot;/&gt;&lt;w:outlineLvl w:val=&quot;7&quot;/&gt;&lt;/w:pPr&gt;&lt;w:rPr&gt;&lt;w:rFonts w:fareast=&quot;黑体&quot;/&gt;&lt;wx:font wx:val=&quot;Calibri&quot;/&gt;&lt;w:color w:val=&quot;272727&quot;/&gt;&lt;w:sz-cs w:val=&quot;20&quot;/&gt;&lt;/w:rPr&gt;&lt;/w:style&gt;&lt;w:style w:type=&quot;paragraph&quot; w:styleId=&quot;Heading9&quot;&gt;&lt;w:name w:val=&quot;heading 9&quot;/&gt;&lt;wx:uiName wx:val=&quot;Heading 9&quot;/&gt;&lt;w:basedOn w:val=&quot;Normal&quot;/&gt;&lt;w:next w:val=&quot;Normal&quot;/&gt;&lt;w:link w:val=&quot;Heading9Char&quot;/&gt;&lt;w:rsid w:val=&quot;00A02F1C&quot;/&gt;&lt;w:pPr&gt;&lt;w:keepNext/&gt;&lt;w:keepLines/&gt;&lt;w:listPr&gt;&lt;w:ilvl w:val=&quot;8&quot;/&gt;&lt;w:ilfo w:val=&quot;18&quot;/&gt;&lt;/w:listPr&gt;&lt;w:spacing w:before=&quot;40&quot; w:after=&quot;0&quot;/&gt;&lt;w:outlineLvl w:val=&quot;8&quot;/&gt;&lt;/w:pPr&gt;&lt;w:rPr&gt;&lt;w:rFonts w:fareast=&quot;黑体&quot;/&gt;&lt;wx:font wx:val=&quot;Calibri&quot;/&gt;&lt;w:i-cs/&gt;&lt;w:color w:val=&quot;272727&quot;/&gt;&lt;w:sz-cs w:val=&quot;20&quot;/&gt;&lt;/w:rPr&gt;&lt;/w:style&gt;&lt;w:style w:type=&quot;character&quot; w:default=&quot;on&quot; w:styleId=&quot;DefaultParagraphFont&quot;&gt;&lt;w:name w:val=&quot;Default Paragraph Font&quot;/&gt;&lt;/w:style&gt;&lt;w:style w:type=&quot;table&quot; w:default=&quot;on&quot; w:styleId=&quot;TableNormal&quot;&gt;&lt;w:name w:val=&quot;Normal Table&quot;/&gt;&lt;wx:uiName wx:val=&quot;Table Normal&quot;/&gt;&lt;w:rPr&gt;&lt;wx:font wx:val=&quot;Calibri&quot;/&gt;&lt;w:lang w:val=&quot;EN-US&quot; w:fareast=&quot;ZH-CN&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NoList&quot;&gt;&lt;w:name w:val=&quot;No List&quot;/&gt;&lt;/w:style&gt;&lt;w:style w:type=&quot;paragraph&quot; w:styleId=&quot;Header&quot;&gt;&lt;w:name w:val=&quot;header&quot;/&gt;&lt;wx:uiName wx:val=&quot;Header&quot;/&gt;&lt;w:basedOn w:val=&quot;Normal&quot;/&gt;&lt;w:link w:val=&quot;HeaderChar&quot;/&gt;&lt;w:rsid w:val=&quot;00233D40&quot;/&gt;&lt;w:pPr&gt;&lt;w:spacing w:line=&quot;240&quot; w:line-rule=&quot;auto&quot;/&gt;&lt;/w:pPr&gt;&lt;w:rPr&gt;&lt;wx:font wx:val=&quot;Calibri&quot;/&gt;&lt;/w:rPr&gt;&lt;/w:style&gt;&lt;w:style w:type=&quot;character&quot; w:styleId=&quot;HeaderChar&quot;&gt;&lt;w:name w:val=&quot;Header Char&quot;/&gt;&lt;w:link w:val=&quot;Header&quot;/&gt;&lt;w:rsid w:val=&quot;00233D40&quot;/&gt;&lt;w:rPr&gt;&lt;w:color w:val=&quot;000000&quot;/&gt;&lt;w:sz w:val=&quot;20&quot;/&gt;&lt;w:lang w:val=&quot;DE&quot;/&gt;&lt;/w:rPr&gt;&lt;/w:style&gt;&lt;w:style w:type=&quot;paragraph&quot; w:styleId=&quot;Footer&quot;&gt;&lt;w:name w:val=&quot;footer&quot;/&gt;&lt;wx:uiName wx:val=&quot;Footer&quot;/&gt;&lt;w:basedOn w:val=&quot;Normal&quot;/&gt;&lt;w:link w:val=&quot;FooterChar&quot;/&gt;&lt;w:rsid w:val=&quot;0079174C&quot;/&gt;&lt;w:pPr&gt;&lt;w:jc w:val=&quot;right&quot;/&gt;&lt;/w:pPr&gt;&lt;w:rPr&gt;&lt;wx:font wx:val=&quot;Calibri&quot;/&gt;&lt;w:noProof/&gt;&lt;w:color w:val=&quot;808080&quot;/&gt;&lt;w:sz w:val=&quot;18&quot;/&gt;&lt;w:sz-cs w:val=&quot;18&quot;/&gt;&lt;w:lang w:fareast=&quot;DE&quot;/&gt;&lt;/w:rPr&gt;&lt;/w:style&gt;&lt;w:style w:type=&quot;character&quot; w:styleId=&quot;FooterChar&quot;&gt;&lt;w:name w:val=&quot;Footer Char&quot;/&gt;&lt;w:link w:val=&quot;Footer&quot;/&gt;&lt;w:rsid w:val=&quot;0079174C&quot;/&gt;&lt;w:rPr&gt;&lt;w:noProof/&gt;&lt;w:color w:val=&quot;808080&quot;/&gt;&lt;w:sz w:val=&quot;18&quot;/&gt;&lt;w:sz-cs w:val=&quot;18&quot;/&gt;&lt;w:lang w:val=&quot;DE&quot; w:fareast=&quot;DE&quot;/&gt;&lt;/w:rPr&gt;&lt;/w:style&gt;&lt;w:style w:type=&quot;table&quot; w:styleId=&quot;TableGrid&quot;&gt;&lt;w:name w:val=&quot;Table Grid&quot;/&gt;&lt;w:basedOn w:val=&quot;TableNormal&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BalloonText&quot;&gt;&lt;w:name w:val=&quot;Balloon Text&quot;/&gt;&lt;w:basedOn w:val=&quot;Normal&quot;/&gt;&lt;w:link w:val=&quot;BalloonTextChar&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BalloonTextChar&quot;&gt;&lt;w:name w:val=&quot;Balloon Text Char&quot;/&gt;&lt;w:link w:val=&quot;BalloonText&quot;/&gt;&lt;w:rsid w:val=&quot;007B4E15&quot;/&gt;&lt;w:rPr&gt;&lt;w:rFonts w:ascii=&quot;Segoe UI&quot; w:h-ansi=&quot;Segoe UI&quot; w:cs=&quot;Segoe UI&quot;/&gt;&lt;w:color w:val=&quot;000000&quot;/&gt;&lt;w:sz w:val=&quot;18&quot;/&gt;&lt;w:sz-cs w:val=&quot;18&quot;/&gt;&lt;w:lang w:val=&quot;EN-US&quot;/&gt;&lt;/w:rPr&gt;&lt;/w:style&gt;&lt;w:style w:type=&quot;character&quot; w:styleId=&quot;PlaceholderText&quot;&gt;&lt;w:name w:val=&quot;Placeholder Text&quot;/&gt;&lt;w:rsid w:val=&quot;00791689&quot;/&gt;&lt;w:rPr&gt;&lt;w:color w:val=&quot;808080&quot;/&gt;&lt;/w:rPr&gt;&lt;/w:style&gt;&lt;w:style w:type=&quot;table&quot; w:styleId=&quot;MediumShading2&quot;&gt;&lt;w:name w:val=&quot;Medium Shading 2&quot;/&gt;&lt;w:basedOn w:val=&quot;TableNormal&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000000&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000000&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000000&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le&quot;&gt;&lt;w:name w:val=&quot;Title&quot;/&gt;&lt;w:basedOn w:val=&quot;Normal&quot;/&gt;&lt;w:link w:val=&quot;TitleChar&quot;/&gt;&lt;w:rsid w:val=&quot;00344FBC&quot;/&gt;&lt;w:pPr&gt;&lt;w:spacing w:before=&quot;360&quot; w:after=&quot;60&quot; w:line=&quot;240&quot; w:line-rule=&quot;auto&quot;/&gt;&lt;/w:pPr&gt;&lt;w:rPr&gt;&lt;w:rFonts w:fareast=&quot;Times New Roman&quot;/&gt;&lt;wx:font wx:val=&quot;Calibri&quot;/&gt;&lt;w:b/&gt;&lt;w:color w:val=&quot;808080&quot;/&gt;&lt;w:sz w:val=&quot;48&quot;/&gt;&lt;w:sz-cs w:val=&quot;48&quot;/&gt;&lt;w:lang w:val=&quot;EN-US&quot; w:fareast=&quot;DE&quot;/&gt;&lt;/w:rPr&gt;&lt;/w:style&gt;&lt;w:style w:type=&quot;character&quot; w:styleId=&quot;TitleChar&quot;&gt;&lt;w:name w:val=&quot;Title Char&quot;/&gt;&lt;w:link w:val=&quot;Title&quot;/&gt;&lt;w:rsid w:val=&quot;00344FBC&quot;/&gt;&lt;w:rPr&gt;&lt;w:rFonts w:ascii=&quot;Calibri&quot; w:fareast=&quot;Times New Roman&quot; w:h-ansi=&quot;Calibri&quot; w:cs=&quot;Times New Roman&quot;/&gt;&lt;w:b/&gt;&lt;w:color w:val=&quot;808080&quot;/&gt;&lt;w:sz w:val=&quot;48&quot;/&gt;&lt;w:sz-cs w:val=&quot;48&quot;/&gt;&lt;w:lang w:val=&quot;EN-US&quot; w:fareast=&quot;DE&quot;/&gt;&lt;/w:rPr&gt;&lt;/w:style&gt;&lt;w:style w:type=&quot;paragraph&quot; w:styleId=&quot;ListBullet&quot;&gt;&lt;w:name w:val=&quot;List Bullet&quot;/&gt;&lt;w:basedOn w:val=&quot;Normal&quot;/&gt;&lt;w:rsid w:val=&quot;00883CDF&quot;/&gt;&lt;w:pPr&gt;&lt;w:listPr&gt;&lt;w:ilfo w:val=&quot;10&quot;/&gt;&lt;/w:listPr&gt;&lt;w:spacing w:after=&quot;0&quot;/&gt;&lt;w:contextualSpacing/&gt;&lt;/w:pPr&gt;&lt;w:rPr&gt;&lt;w:rFonts w:fareast=&quot;Times New Roman&quot;/&gt;&lt;wx:font wx:val=&quot;Calibri&quot;/&gt;&lt;w:color w:val=&quot;auto&quot;/&gt;&lt;w:sz-cs w:val=&quot;24&quot;/&gt;&lt;w:lang w:fareast=&quot;DE&quot;/&gt;&lt;/w:rPr&gt;&lt;/w:style&gt;&lt;w:style w:type=&quot;paragraph&quot; w:styleId=&quot;ListBullet2&quot;&gt;&lt;w:name w:val=&quot;List Bullet 2&quot;/&gt;&lt;w:basedOn w:val=&quot;Normal&quot;/&gt;&lt;w:rsid w:val=&quot;00883CDF&quot;/&gt;&lt;w:pPr&gt;&lt;w:listPr&gt;&lt;w:ilvl w:val=&quot;1&quot;/&gt;&lt;w:ilfo w:val=&quot;10&quot;/&gt;&lt;/w:listPr&gt;&lt;w:contextualSpacing/&gt;&lt;/w:pPr&gt;&lt;w:rPr&gt;&lt;w:rFonts w:fareast=&quot;Times New Roman&quot;/&gt;&lt;wx:font wx:val=&quot;Calibri&quot;/&gt;&lt;w:color w:val=&quot;auto&quot;/&gt;&lt;w:sz-cs w:val=&quot;24&quot;/&gt;&lt;w:lang w:fareast=&quot;DE&quot;/&gt;&lt;/w:rPr&gt;&lt;/w:style&gt;&lt;w:style w:type=&quot;paragraph&quot; w:styleId=&quot;ListBullet3&quot;&gt;&lt;w:name w:val=&quot;List Bullet 3&quot;/&gt;&lt;w:basedOn w:val=&quot;Normal&quot;/&gt;&lt;w:rsid w:val=&quot;007B4E15&quot;/&gt;&lt;w:pPr&gt;&lt;w:listPr&gt;&lt;w:ilvl w:val=&quot;2&quot;/&gt;&lt;w:ilfo w:val=&quot;10&quot;/&gt;&lt;/w:listPr&gt;&lt;w:contextualSpacing/&gt;&lt;/w:pPr&gt;&lt;w:rPr&gt;&lt;w:rFonts w:fareast=&quot;Times New Roman&quot;/&gt;&lt;wx:font wx:val=&quot;Calibri&quot;/&gt;&lt;w:color w:val=&quot;auto&quot;/&gt;&lt;w:sz-cs w:val=&quot;24&quot;/&gt;&lt;w:lang w:fareast=&quot;DE&quot;/&gt;&lt;/w:rPr&gt;&lt;/w:style&gt;&lt;w:style w:type=&quot;paragraph&quot; w:styleId=&quot;ListBullet4&quot;&gt;&lt;w:name w:val=&quot;List Bullet 4&quot;/&gt;&lt;w:basedOn w:val=&quot;Normal&quot;/&gt;&lt;w:rsid w:val=&quot;007B4E15&quot;/&gt;&lt;w:pPr&gt;&lt;w:listPr&gt;&lt;w:ilvl w:val=&quot;3&quot;/&gt;&lt;w:ilfo w:val=&quot;10&quot;/&gt;&lt;/w:listPr&gt;&lt;w:contextualSpacing/&gt;&lt;/w:pPr&gt;&lt;w:rPr&gt;&lt;w:rFonts w:fareast=&quot;Times New Roman&quot;/&gt;&lt;wx:font wx:val=&quot;Calibri&quot;/&gt;&lt;w:color w:val=&quot;auto&quot;/&gt;&lt;w:sz-cs w:val=&quot;24&quot;/&gt;&lt;w:lang w:fareast=&quot;DE&quot;/&gt;&lt;/w:rPr&gt;&lt;/w:style&gt;&lt;w:style w:type=&quot;paragraph&quot; w:styleId=&quot;ListBullet5&quot;&gt;&lt;w:name w:val=&quot;List Bullet 5&quot;/&gt;&lt;w:basedOn w:val=&quot;Normal&quot;/&gt;&lt;w:rsid w:val=&quot;007B4E15&quot;/&gt;&lt;w:pPr&gt;&lt;w:listPr&gt;&lt;w:ilvl w:val=&quot;4&quot;/&gt;&lt;w:ilfo w:val=&quot;10&quot;/&gt;&lt;/w:listPr&gt;&lt;w:contextualSpacing/&gt;&lt;/w:pPr&gt;&lt;w:rPr&gt;&lt;w:rFonts w:fareast=&quot;Times New Roman&quot;/&gt;&lt;wx:font wx:val=&quot;Calibri&quot;/&gt;&lt;w:color w:val=&quot;auto&quot;/&gt;&lt;w:sz-cs w:val=&quot;24&quot;/&gt;&lt;w:lang w:fareast=&quot;DE&quot;/&gt;&lt;/w:rPr&gt;&lt;/w:style&gt;&lt;w:style w:type=&quot;paragraph&quot; w:styleId=&quot;Nummerierung&quot;&gt;&lt;w:name w:val=&quot;Nummerierung&quot;/&gt;&lt;w:basedOn w:val=&quot;Normal&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merierung2&quot;&gt;&lt;w:name w:val=&quot;Nummerierung 2&quot;/&gt;&lt;w:basedOn w:val=&quot;Nummerierung&quot;/&gt;&lt;w:rsid w:val=&quot;007B4E15&quot;/&gt;&lt;w:pPr&gt;&lt;w:listPr&gt;&lt;w:ilvl w:val=&quot;1&quot;/&gt;&lt;/w:listPr&gt;&lt;/w:pPr&gt;&lt;w:rPr&gt;&lt;wx:font wx:val=&quot;Calibri&quot;/&gt;&lt;/w:rPr&gt;&lt;/w:style&gt;&lt;w:style w:type=&quot;paragraph&quot; w:styleId=&quot;Nummerierung3&quot;&gt;&lt;w:name w:val=&quot;Nummerierung 3&quot;/&gt;&lt;w:basedOn w:val=&quot;Nummerierung&quot;/&gt;&lt;w:rsid w:val=&quot;007B4E15&quot;/&gt;&lt;w:pPr&gt;&lt;w:listPr&gt;&lt;w:ilvl w:val=&quot;2&quot;/&gt;&lt;/w:listPr&gt;&lt;/w:pPr&gt;&lt;w:rPr&gt;&lt;wx:font wx:val=&quot;Calibri&quot;/&gt;&lt;/w:rPr&gt;&lt;/w:style&gt;&lt;w:style w:type=&quot;character&quot; w:styleId=&quot;Heading1Char&quot;&gt;&lt;w:name w:val=&quot;Heading 1 Char&quot;/&gt;&lt;w:link w:val=&quot;Heading1&quot;/&gt;&lt;w:rsid w:val=&quot;007E566C&quot;/&gt;&lt;w:rPr&gt;&lt;w:b/&gt;&lt;w:color w:val=&quot;000000&quot;/&gt;&lt;w:sz w:val=&quot;28&quot;/&gt;&lt;w:sz-cs w:val=&quot;28&quot;/&gt;&lt;w:lang w:val=&quot;ES-TRAD&quot;/&gt;&lt;/w:rPr&gt;&lt;/w:style&gt;&lt;w:style w:type=&quot;character&quot; w:styleId=&quot;Heading2Char&quot;&gt;&lt;w:name w:val=&quot;Heading 2 Char&quot;/&gt;&lt;w:link w:val=&quot;Heading2&quot;/&gt;&lt;w:rsid w:val=&quot;00A02F1C&quot;/&gt;&lt;w:rPr&gt;&lt;w:b/&gt;&lt;w:color w:val=&quot;000000&quot;/&gt;&lt;w:sz w:val=&quot;20&quot;/&gt;&lt;w:lang w:val=&quot;DE&quot;/&gt;&lt;/w:rPr&gt;&lt;/w:style&gt;&lt;w:style w:type=&quot;character&quot; w:styleId=&quot;Heading3Char&quot;&gt;&lt;w:name w:val=&quot;Heading 3 Char&quot;/&gt;&lt;w:link w:val=&quot;Heading3&quot;/&gt;&lt;w:rsid w:val=&quot;007E566C&quot;/&gt;&lt;w:rPr&gt;&lt;w:b/&gt;&lt;w:color w:val=&quot;000000&quot;/&gt;&lt;w:sz w:val=&quot;20&quot;/&gt;&lt;w:lang w:val=&quot;ES-TRAD&quot;/&gt;&lt;/w:rPr&gt;&lt;/w:style&gt;&lt;w:style w:type=&quot;character&quot; w:styleId=&quot;Heading4Char&quot;&gt;&lt;w:name w:val=&quot;Heading 4 Char&quot;/&gt;&lt;w:link w:val=&quot;Heading4&quot;/&gt;&lt;w:rsid w:val=&quot;007574F9&quot;/&gt;&lt;w:rPr&gt;&lt;w:b/&gt;&lt;w:color w:val=&quot;000000&quot;/&gt;&lt;w:sz w:val=&quot;20&quot;/&gt;&lt;w:sz-cs w:val=&quot;20&quot;/&gt;&lt;w:lang w:val=&quot;DE&quot;/&gt;&lt;/w:rPr&gt;&lt;/w:style&gt;&lt;w:style w:type=&quot;character&quot; w:styleId=&quot;Heading5Char&quot;&gt;&lt;w:name w:val=&quot;Heading 5 Char&quot;/&gt;&lt;w:link w:val=&quot;Heading5&quot;/&gt;&lt;w:rsid w:val=&quot;007574F9&quot;/&gt;&lt;w:rPr&gt;&lt;w:b/&gt;&lt;w:color w:val=&quot;000000&quot;/&gt;&lt;w:sz w:val=&quot;20&quot;/&gt;&lt;w:sz-cs w:val=&quot;20&quot;/&gt;&lt;w:lang w:val=&quot;DE&quot;/&gt;&lt;/w:rPr&gt;&lt;/w:style&gt;&lt;w:style w:type=&quot;paragraph&quot; w:styleId=&quot;Subtitle&quot;&gt;&lt;w:name w:val=&quot;Subtitle&quot;/&gt;&lt;w:basedOn w:val=&quot;Normal&quot;/&gt;&lt;w:next w:val=&quot;Normal&quot;/&gt;&lt;w:link w:val=&quot;SubtitleChar&quot;/&gt;&lt;w:rsid w:val=&quot;00472616&quot;/&gt;&lt;w:pPr&gt;&lt;w:listPr&gt;&lt;w:ilvl w:val=&quot;1&quot;/&gt;&lt;/w:listPr&gt;&lt;w:spacing w:line=&quot;240&quot; w:line-rule=&quot;auto&quot;/&gt;&lt;/w:pPr&gt;&lt;w:rPr&gt;&lt;w:rFonts w:fareast=&quot;黑体&quot;/&gt;&lt;wx:font wx:val=&quot;Calibri&quot;/&gt;&lt;w:i-cs/&gt;&lt;w:color w:val=&quot;808080&quot;/&gt;&lt;w:sz w:val=&quot;36&quot;/&gt;&lt;w:sz-cs w:val=&quot;32&quot;/&gt;&lt;/w:rPr&gt;&lt;/w:style&gt;&lt;w:style w:type=&quot;character&quot; w:styleId=&quot;SubtitleChar&quot;&gt;&lt;w:name w:val=&quot;Subtitle Char&quot;/&gt;&lt;w:link w:val=&quot;Subtitle&quot;/&gt;&lt;w:rsid w:val=&quot;0068156A&quot;/&gt;&lt;w:rPr&gt;&lt;w:rFonts w:ascii=&quot;Calibri&quot; w:fareast=&quot;黑体&quot; w:h-ansi=&quot;Calibri&quot; w:cs=&quot;Times New Roman&quot;/&gt;&lt;w:i-cs/&gt;&lt;w:color w:val=&quot;808080&quot;/&gt;&lt;w:sz w:val=&quot;36&quot;/&gt;&lt;w:sz-cs w:val=&quot;32&quot;/&gt;&lt;w:lang w:val=&quot;DE&quot;/&gt;&lt;/w:rPr&gt;&lt;/w:style&gt;&lt;w:style w:type=&quot;paragraph&quot; w:styleId=&quot;Heading0&quot;&gt;&lt;w:name w:val=&quot;Heading 0&quot;/&gt;&lt;w:basedOn w:val=&quot;Normal&quot;/&gt;&lt;w:next w:val=&quot;Normal&quot;/&gt;&lt;w:rsid w:val=&quot;00151D8D&quot;/&gt;&lt;w:pPr&gt;&lt;w:spacing w:after=&quot;480&quot; w:line=&quot;240&quot; w:line-rule=&quot;auto&quot;/&gt;&lt;/w:pPr&gt;&lt;w:rPr&gt;&lt;wx:font wx:val=&quot;Calibri&quot;/&gt;&lt;w:b/&gt;&lt;w:sz w:val=&quot;28&quot;/&gt;&lt;w:sz-cs w:val=&quot;28&quot;/&gt;&lt;/w:rPr&gt;&lt;/w:style&gt;&lt;w:style w:type=&quot;paragraph&quot; w:styleId=&quot;Caption&quot;&gt;&lt;w:name w:val=&quot;caption&quot;/&gt;&lt;wx:uiName wx:val=&quot;Caption&quot;/&gt;&lt;w:basedOn w:val=&quot;Normal&quot;/&gt;&lt;w:next w:val=&quot;Normal&quot;/&gt;&lt;w:rsid w:val=&quot;001B7EA8&quot;/&gt;&lt;w:pPr&gt;&lt;w:spacing w:before=&quot;120&quot; w:after=&quot;360&quot; w:line=&quot;240&quot; w:line-rule=&quot;auto&quot;/&gt;&lt;/w:pPr&gt;&lt;w:rPr&gt;&lt;wx:font wx:val=&quot;Calibri&quot;/&gt;&lt;w:b-cs/&gt;&lt;w:color w:val=&quot;808080&quot;/&gt;&lt;w:sz w:val=&quot;16&quot;/&gt;&lt;w:sz-cs w:val=&quot;16&quot;/&gt;&lt;/w:rPr&gt;&lt;/w:style&gt;&lt;w:style w:type=&quot;table&quot; w:styleId=&quot;Tablestyle&quot;&gt;&lt;w:name w:val=&quot;Table style&quot;/&gt;&lt;w:basedOn w:val=&quot;TableNormal&quot;/&gt;&lt;w:rsid w:val=&quot;009D0F20&quot;/&gt;&lt;w:rPr&gt;&lt;wx:font wx:val=&quot;Calibri&quot;/&gt;&lt;w:lang w:val=&quot;DE&quot;/&gt;&lt;/w:rPr&gt;&lt;w:tblPr&gt;&lt;w:tblBorders&gt;&lt;w:bottom w:val=&quot;single&quot; w:sz=&quot;12&quot; wx:bdrwidth=&quot;30&quot; w:space=&quot;0&quot; w:color=&quot;000000&quot;/&gt;&lt;w:insideH w:val=&quot;single&quot; w:sz=&quot;4&quot; wx:bdrwidth=&quot;10&quot; w:space=&quot;0&quot; w:color=&quot;000000&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00461E&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00893D&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Normal&quot;/&gt;&lt;w:rsid w:val=&quot;00F2721B&quot;/&gt;&lt;w:pPr&gt;&lt;w:spacing w:before=&quot;40&quot; w:after=&quot;40&quot; w:line=&quot;240&quot; w:line-rule=&quot;auto&quot;/&gt;&lt;/w:pPr&gt;&lt;w:rPr&gt;&lt;wx:font wx:val=&quot;Calibri&quot;/&gt;&lt;w:sz w:val=&quot;18&quot;/&gt;&lt;/w:rPr&gt;&lt;/w:style&gt;&lt;w:style w:type=&quot;table&quot; w:styleId=&quot;MediumShading2-Accent3&quot;&gt;&lt;w:name w:val=&quot;Medium Shading 2 Accent 3&quot;/&gt;&lt;wx:uiName wx:val=&quot;Medium Shading 2 - Accent 3&quot;/&gt;&lt;w:basedOn w:val=&quot;TableNormal&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B4DC5A&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B4DC5A&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B4DC5A&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RahmenfrGrafiken&quot;&gt;&lt;w:name w:val=&quot;Rahmen für Grafiken&quot;/&gt;&lt;w:basedOn w:val=&quot;TableNormal&quot;/&gt;&lt;w:rsid w:val=&quot;007574F9&quot;/&gt;&lt;w:pPr&gt;&lt;w:spacing w:after=&quot;120&quot;/&gt;&lt;/w:pPr&gt;&lt;w:rPr&gt;&lt;wx:font wx:val=&quot;Calibri&quot;/&gt;&lt;w:lang w:val=&quot;DE&quot;/&gt;&lt;/w:rPr&gt;&lt;w:tblPr&gt;&lt;w:tblBorders&gt;&lt;w:top w:val=&quot;single&quot; w:sz=&quot;4&quot; wx:bdrwidth=&quot;10&quot; w:space=&quot;0&quot; w:color=&quot;000000&quot;/&gt;&lt;w:bottom w:val=&quot;single&quot; w:sz=&quot;4&quot; wx:bdrwidth=&quot;10&quot; w:space=&quot;0&quot; w:color=&quot;000000&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00461E&quot;/&gt;&lt;/w:rPr&gt;&lt;/w:tblStylePr&gt;&lt;/w:style&gt;&lt;w:style w:type=&quot;paragraph&quot; w:styleId=&quot;Headingtextpicture&quot;&gt;&lt;w:name w:val=&quot;Heading text/picture&quot;/&gt;&lt;w:basedOn w:val=&quot;Normal&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ediumShading2-Accent4&quot;&gt;&lt;w:name w:val=&quot;Medium Shading 2 Accent 4&quot;/&gt;&lt;wx:uiName wx:val=&quot;Medium Shading 2 - Accent 4&quot;/&gt;&lt;w:basedOn w:val=&quot;TableNormal&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003755&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003755&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003755&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Strong&quot;&gt;&lt;w:name w:val=&quot;Strong&quot;/&gt;&lt;w:rsid w:val=&quot;00E562BB&quot;/&gt;&lt;w:rPr&gt;&lt;w:b/&gt;&lt;w:b-cs/&gt;&lt;/w:rPr&gt;&lt;/w:style&gt;&lt;w:style w:type=&quot;paragraph&quot; w:styleId=&quot;FuzeileUnternehmen&quot;&gt;&lt;w:name w:val=&quot;Fußzeile Unternehmen&quot;/&gt;&lt;w:basedOn w:val=&quot;Footer&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TOC1&quot;&gt;&lt;w:name w:val=&quot;toc 1&quot;/&gt;&lt;wx:uiName wx:val=&quot;TOC 1&quot;/&gt;&lt;w:basedOn w:val=&quot;Normal&quot;/&gt;&lt;w:next w:val=&quot;Normal&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TOC2&quot;&gt;&lt;w:name w:val=&quot;toc 2&quot;/&gt;&lt;wx:uiName wx:val=&quot;TOC 2&quot;/&gt;&lt;w:basedOn w:val=&quot;Normal&quot;/&gt;&lt;w:next w:val=&quot;Normal&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TOC3&quot;&gt;&lt;w:name w:val=&quot;toc 3&quot;/&gt;&lt;wx:uiName wx:val=&quot;TOC 3&quot;/&gt;&lt;w:basedOn w:val=&quot;Normal&quot;/&gt;&lt;w:next w:val=&quot;Normal&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125E2E&quot;/&gt;&lt;w:rPr&gt;&lt;w:color w:val=&quot;00893D&quot;/&gt;&lt;w:u w:val=&quot;single&quot;/&gt;&lt;/w:rPr&gt;&lt;/w:style&gt;&lt;w:style w:type=&quot;table&quot; w:styleId=&quot;MediumShading2-Accent6&quot;&gt;&lt;w:name w:val=&quot;Medium Shading 2 Accent 6&quot;/&gt;&lt;wx:uiName wx:val=&quot;Medium Shading 2 - Accent 6&quot;/&gt;&lt;w:basedOn w:val=&quot;TableNormal&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BFBFBF&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BFBFBF&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BFBFBF&quot;/&gt;&lt;/w:tcPr&gt;&lt;/w:tblStylePr&gt;&lt;w:tblStylePr w:type=&quot;band1Vert&quot;&gt;&lt;w:tblPr/&gt;&lt;w:tcPr&gt;&lt;w:tcBorders&gt;&lt;w:left w:val=&quot;nil&quot;/&gt;&lt;w:right w:val=&quot;nil&quot;/&gt;&lt;w:"/>
    <w:docVar w:name="DOC_PROP_FOOTER (2)" w:val="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ediumList1&quot;&gt;&lt;w:name w:val=&quot;Medium List 1&quot;/&gt;&lt;w:basedOn w:val=&quot;TableNormal&quot;/&gt;&lt;w:rsid w:val=&quot;00610BA5&quot;/&gt;&lt;w:rPr&gt;&lt;wx:font wx:val=&quot;Calibri&quot;/&gt;&lt;w:color w:val=&quot;000000&quot;/&gt;&lt;/w:rPr&gt;&lt;w:tblPr&gt;&lt;w:tblStyleRowBandSize w:val=&quot;1&quot;/&gt;&lt;w:tblStyleColBandSize w:val=&quot;1&quot;/&gt;&lt;w:tblBorders&gt;&lt;w:top w:val=&quot;single&quot; w:sz=&quot;8&quot; wx:bdrwidth=&quot;20&quot; w:space=&quot;0&quot; w:color=&quot;000000&quot;/&gt;&lt;w:bottom w:val=&quot;single&quot; w:sz=&quot;8&quot; wx:bdrwidth=&quot;20&quot; w:space=&quot;0&quot; w:color=&quot;000000&quot;/&gt;&lt;/w:tblBorders&gt;&lt;/w:tblPr&gt;&lt;w:tblStylePr w:type=&quot;firstRow&quot;&gt;&lt;w:rPr&gt;&lt;w:rFonts w:ascii=&quot;Calibri&quot; w:fareast=&quot;黑体&quot; w:h-ansi=&quot;Calibri&quot; w:cs=&quot;Times New Roman&quot;/&gt;&lt;wx:font wx:val=&quot;Times New Roman&quot;/&gt;&lt;/w:rPr&gt;&lt;w:tblPr/&gt;&lt;w:tcPr&gt;&lt;w:tcBorders&gt;&lt;w:top w:val=&quot;nil&quot;/&gt;&lt;w:bottom w:val=&quot;single&quot; w:sz=&quot;8&quot; wx:bdrwidth=&quot;20&quot; w:space=&quot;0&quot; w:color=&quot;000000&quot;/&gt;&lt;/w:tcBorders&gt;&lt;/w:tcPr&gt;&lt;/w:tblStylePr&gt;&lt;w:tblStylePr w:type=&quot;lastRow&quot;&gt;&lt;w:rPr&gt;&lt;w:b/&gt;&lt;w:b-cs/&gt;&lt;w:color w:val=&quot;AA0A05&quot;/&gt;&lt;/w:rPr&gt;&lt;w:tblPr/&gt;&lt;w:tcPr&gt;&lt;w:tcBorders&gt;&lt;w:top w:val=&quot;single&quot; w:sz=&quot;8&quot; wx:bdrwidth=&quot;20&quot; w:space=&quot;0&quot; w:color=&quot;000000&quot;/&gt;&lt;w:bottom w:val=&quot;single&quot; w:sz=&quot;8&quot; wx:bdrwidth=&quot;20&quot; w:space=&quot;0&quot; w:color=&quot;000000&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000000&quot;/&gt;&lt;w:bottom w:val=&quot;single&quot; w:sz=&quot;8&quot; wx:bdrwidth=&quot;20&quot; w:space=&quot;0&quot; w:color=&quot;000000&quot;/&gt;&lt;/w:tcBorders&gt;&lt;/w:tcPr&gt;&lt;/w:tblStylePr&gt;&lt;w:tblStylePr w:type=&quot;band1Vert&quot;&gt;&lt;w:tblPr/&gt;&lt;w:tcPr&gt;&lt;w:shd w:val=&quot;clear&quot; w:color=&quot;auto&quot; w:fill=&quot;C0C0C0&quot;/&gt;&lt;/w:tcPr&gt;&lt;/w:tblStylePr&gt;&lt;w:tblStylePr w:type=&quot;band1Horz&quot;&gt;&lt;w:tblPr/&gt;&lt;w:tcPr&gt;&lt;w:shd w:val=&quot;clear&quot; w:color=&quot;auto&quot; w:fill=&quot;C0C0C0&quot;/&gt;&lt;/w:tcPr&gt;&lt;/w:tblStylePr&gt;&lt;/w:style&gt;&lt;w:style w:type=&quot;table&quot; w:styleId=&quot;MediumList1-Accent1&quot;&gt;&lt;w:name w:val=&quot;Medium List 1 Accent 1&quot;/&gt;&lt;wx:uiName wx:val=&quot;Medium List 1 - Accent 1&quot;/&gt;&lt;w:basedOn w:val=&quot;TableNormal&quot;/&gt;&lt;w:rsid w:val=&quot;00610BA5&quot;/&gt;&lt;w:rPr&gt;&lt;wx:font wx:val=&quot;Calibri&quot;/&gt;&lt;w:color w:val=&quot;000000&quot;/&gt;&lt;/w:rPr&gt;&lt;w:tblPr&gt;&lt;w:tblStyleRowBandSize w:val=&quot;1&quot;/&gt;&lt;w:tblStyleColBandSize w:val=&quot;1&quot;/&gt;&lt;w:tblBorders&gt;&lt;w:top w:val=&quot;single&quot; w:sz=&quot;8&quot; wx:bdrwidth=&quot;20&quot; w:space=&quot;0&quot; w:color=&quot;00461E&quot;/&gt;&lt;w:bottom w:val=&quot;single&quot; w:sz=&quot;8&quot; wx:bdrwidth=&quot;20&quot; w:space=&quot;0&quot; w:color=&quot;00461E&quot;/&gt;&lt;/w:tblBorders&gt;&lt;/w:tblPr&gt;&lt;w:tblStylePr w:type=&quot;firstRow&quot;&gt;&lt;w:rPr&gt;&lt;w:rFonts w:ascii=&quot;Calibri&quot; w:fareast=&quot;黑体&quot; w:h-ansi=&quot;Calibri&quot; w:cs=&quot;Times New Roman&quot;/&gt;&lt;wx:font wx:val=&quot;Times New Roman&quot;/&gt;&lt;/w:rPr&gt;&lt;w:tblPr/&gt;&lt;w:tcPr&gt;&lt;w:tcBorders&gt;&lt;w:top w:val=&quot;nil&quot;/&gt;&lt;w:bottom w:val=&quot;single&quot; w:sz=&quot;8&quot; wx:bdrwidth=&quot;20&quot; w:space=&quot;0&quot; w:color=&quot;00461E&quot;/&gt;&lt;/w:tcBorders&gt;&lt;/w:tcPr&gt;&lt;/w:tblStylePr&gt;&lt;w:tblStylePr w:type=&quot;lastRow&quot;&gt;&lt;w:rPr&gt;&lt;w:b/&gt;&lt;w:b-cs/&gt;&lt;w:color w:val=&quot;AA0A05&quot;/&gt;&lt;/w:rPr&gt;&lt;w:tblPr/&gt;&lt;w:tcPr&gt;&lt;w:tcBorders&gt;&lt;w:top w:val=&quot;single&quot; w:sz=&quot;8&quot; wx:bdrwidth=&quot;20&quot; w:space=&quot;0&quot; w:color=&quot;00461E&quot;/&gt;&lt;w:bottom w:val=&quot;single&quot; w:sz=&quot;8&quot; wx:bdrwidth=&quot;20&quot; w:space=&quot;0&quot; w:color=&quot;00461E&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00461E&quot;/&gt;&lt;w:bottom w:val=&quot;single&quot; w:sz=&quot;8&quot; wx:bdrwidth=&quot;20&quot; w:space=&quot;0&quot; w:color=&quot;00461E&quot;/&gt;&lt;/w:tcBorders&gt;&lt;/w:tcPr&gt;&lt;/w:tblStylePr&gt;&lt;w:tblStylePr w:type=&quot;band1Vert&quot;&gt;&lt;w:tblPr/&gt;&lt;w:tcPr&gt;&lt;w:shd w:val=&quot;clear&quot; w:color=&quot;auto&quot; w:fill=&quot;92FFC0&quot;/&gt;&lt;/w:tcPr&gt;&lt;/w:tblStylePr&gt;&lt;w:tblStylePr w:type=&quot;band1Horz&quot;&gt;&lt;w:tblPr/&gt;&lt;w:tcPr&gt;&lt;w:shd w:val=&quot;clear&quot; w:color=&quot;auto&quot; w:fill=&quot;92FFC0&quot;/&gt;&lt;/w:tcPr&gt;&lt;/w:tblStylePr&gt;&lt;/w:style&gt;&lt;w:style w:type=&quot;table&quot; w:styleId=&quot;MediumList1-Accent2&quot;&gt;&lt;w:name w:val=&quot;Medium List 1 Accent 2&quot;/&gt;&lt;wx:uiName wx:val=&quot;Medium List 1 - Accent 2&quot;/&gt;&lt;w:basedOn w:val=&quot;TableNormal&quot;/&gt;&lt;w:rsid w:val=&quot;00610BA5&quot;/&gt;&lt;w:rPr&gt;&lt;wx:font wx:val=&quot;Calibri&quot;/&gt;&lt;w:color w:val=&quot;000000&quot;/&gt;&lt;/w:rPr&gt;&lt;w:tblPr&gt;&lt;w:tblStyleRowBandSize w:val=&quot;1&quot;/&gt;&lt;w:tblStyleColBandSize w:val=&quot;1&quot;/&gt;&lt;w:tblBorders&gt;&lt;w:top w:val=&quot;single&quot; w:sz=&quot;8&quot; wx:bdrwidth=&quot;20&quot; w:space=&quot;0&quot; w:color=&quot;00893D&quot;/&gt;&lt;w:bottom w:val=&quot;single&quot; w:sz=&quot;8&quot; wx:bdrwidth=&quot;20&quot; w:space=&quot;0&quot; w:color=&quot;00893D&quot;/&gt;&lt;/w:tblBorders&gt;&lt;/w:tblPr&gt;&lt;w:tblStylePr w:type=&quot;firstRow&quot;&gt;&lt;w:rPr&gt;&lt;w:rFonts w:ascii=&quot;Calibri&quot; w:fareast=&quot;黑体&quot; w:h-ansi=&quot;Calibri&quot; w:cs=&quot;Times New Roman&quot;/&gt;&lt;wx:font wx:val=&quot;Times New Roman&quot;/&gt;&lt;/w:rPr&gt;&lt;w:tblPr/&gt;&lt;w:tcPr&gt;&lt;w:tcBorders&gt;&lt;w:top w:val=&quot;nil&quot;/&gt;&lt;w:bottom w:val=&quot;single&quot; w:sz=&quot;8&quot; wx:bdrwidth=&quot;20&quot; w:space=&quot;0&quot; w:color=&quot;00893D&quot;/&gt;&lt;/w:tcBorders&gt;&lt;/w:tcPr&gt;&lt;/w:tblStylePr&gt;&lt;w:tblStylePr w:type=&quot;lastRow&quot;&gt;&lt;w:rPr&gt;&lt;w:b/&gt;&lt;w:b-cs/&gt;&lt;w:color w:val=&quot;AA0A05&quot;/&gt;&lt;/w:rPr&gt;&lt;w:tblPr/&gt;&lt;w:tcPr&gt;&lt;w:tcBorders&gt;&lt;w:top w:val=&quot;single&quot; w:sz=&quot;8&quot; wx:bdrwidth=&quot;20&quot; w:space=&quot;0&quot; w:color=&quot;00893D&quot;/&gt;&lt;w:bottom w:val=&quot;single&quot; w:sz=&quot;8&quot; wx:bdrwidth=&quot;20&quot; w:space=&quot;0&quot; w:color=&quot;00893D&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00893D&quot;/&gt;&lt;w:bottom w:val=&quot;single&quot; w:sz=&quot;8&quot; wx:bdrwidth=&quot;20&quot; w:space=&quot;0&quot; w:color=&quot;00893D&quot;/&gt;&lt;/w:tcBorders&gt;&lt;/w:tcPr&gt;&lt;/w:tblStylePr&gt;&lt;w:tblStylePr w:type=&quot;band1Vert&quot;&gt;&lt;w:tblPr/&gt;&lt;w:tcPr&gt;&lt;w:shd w:val=&quot;clear&quot; w:color=&quot;auto&quot; w:fill=&quot;A2FFCB&quot;/&gt;&lt;/w:tcPr&gt;&lt;/w:tblStylePr&gt;&lt;w:tblStylePr w:type=&quot;band1Horz&quot;&gt;&lt;w:tblPr/&gt;&lt;w:tcPr&gt;&lt;w:shd w:val=&quot;clear&quot; w:color=&quot;auto&quot; w:fill=&quot;A2FFCB&quot;/&gt;&lt;/w:tcPr&gt;&lt;/w:tblStylePr&gt;&lt;/w:style&gt;&lt;w:style w:type=&quot;table&quot; w:styleId=&quot;ColorfulShading&quot;&gt;&lt;w:name w:val=&quot;Colorful Shading&quot;/&gt;&lt;w:basedOn w:val=&quot;TableNormal&quot;/&gt;&lt;w:rsid w:val=&quot;00610BA5&quot;/&gt;&lt;w:rPr&gt;&lt;wx:font wx:val=&quot;Calibri&quot;/&gt;&lt;w:color w:val=&quot;000000&quot;/&gt;&lt;/w:rPr&gt;&lt;w:tblPr&gt;&lt;w:tblStyleRowBandSize w:val=&quot;1&quot;/&gt;&lt;w:tblStyleColBandSize w:val=&quot;1&quot;/&gt;&lt;w:tblBorders&gt;&lt;w:top w:val=&quot;single&quot; w:sz=&quot;24&quot; wx:bdrwidth=&quot;60&quot; w:space=&quot;0&quot; w:color=&quot;00893D&quot;/&gt;&lt;w:left w:val=&quot;single&quot; w:sz=&quot;4&quot; wx:bdrwidth=&quot;10&quot; w:space=&quot;0&quot; w:color=&quot;000000&quot;/&gt;&lt;w:bottom w:val=&quot;single&quot; w:sz=&quot;4&quot; wx:bdrwidth=&quot;10&quot; w:space=&quot;0&quot; w:color=&quot;000000&quot;/&gt;&lt;w:right w:val=&quot;single&quot; w:sz=&quot;4&quot; wx:bdrwidth=&quot;10&quot; w:space=&quot;0&quot; w:color=&quot;000000&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6E6E6&quot;/&gt;&lt;/w:tcPr&gt;&lt;w:tblStylePr w:type=&quot;firstRow&quot;&gt;&lt;w:rPr&gt;&lt;w:b/&gt;&lt;w:b-cs/&gt;&lt;/w:rPr&gt;&lt;w:tblPr/&gt;&lt;w:tcPr&gt;&lt;w:tcBorders&gt;&lt;w:top w:val=&quot;nil&quot;/&gt;&lt;w:left w:val=&quot;nil&quot;/&gt;&lt;w:bottom w:val=&quot;single&quot; w:sz=&quot;24&quot; wx:bdrwidth=&quot;60&quot; w:space=&quot;0&quot; w:color=&quot;00893D&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000000&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000000&quot;/&gt;&lt;w:insideV w:val=&quot;nil&quot;/&gt;&lt;/w:tcBorders&gt;&lt;w:shd w:val=&quot;clear&quot; w:color=&quot;auto&quot; w:fill=&quot;000000&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000000&quot;/&gt;&lt;/w:tcPr&gt;&lt;/w:tblStylePr&gt;&lt;w:tblStylePr w:type=&quot;band1Vert&quot;&gt;&lt;w:tblPr/&gt;&lt;w:tcPr&gt;&lt;w:shd w:val=&quot;clear&quot; w:color=&quot;auto&quot; w:fill=&quot;999999&quot;/&gt;&lt;/w:tcPr&gt;&lt;/w:tblStylePr&gt;&lt;w:tblStylePr w:type=&quot;band1Horz&quot;&gt;&lt;w:tblPr/&gt;&lt;w:tcPr&gt;&lt;w:shd w:val=&quot;clear&quot; w:color=&quot;auto&quot; w:fill=&quot;808080&quot;/&gt;&lt;/w:tcPr&gt;&lt;/w:tblStylePr&gt;&lt;w:tblStylePr w:type=&quot;neCell&quot;&gt;&lt;w:rPr&gt;&lt;w:color w:val=&quot;000000&quot;/&gt;&lt;/w:rPr&gt;&lt;/w:tblStylePr&gt;&lt;w:tblStylePr w:type=&quot;nwCell&quot;&gt;&lt;w:rPr&gt;&lt;w:color w:val=&quot;000000&quot;/&gt;&lt;/w:rPr&gt;&lt;/w:tblStylePr&gt;&lt;/w:style&gt;&lt;w:style w:type=&quot;table&quot; w:styleId=&quot;MediumGrid1-Accent4&quot;&gt;&lt;w:name w:val=&quot;Medium Grid 1 Accent 4&quot;/&gt;&lt;wx:uiName wx:val=&quot;Medium Grid 1 - Accent 4&quot;/&gt;&lt;w:basedOn w:val=&quot;TableNormal&quot;/&gt;&lt;w:rsid w:val=&quot;00610BA5&quot;/&gt;&lt;w:rPr&gt;&lt;wx:font wx:val=&quot;Calibri&quot;/&gt;&lt;/w:rPr&gt;&lt;w:tblPr&gt;&lt;w:tblStyleRowBandSize w:val=&quot;1&quot;/&gt;&lt;w:tblStyleColBandSize w:val=&quot;1&quot;/&gt;&lt;w:tblBorders&gt;&lt;w:top w:val=&quot;single&quot; w:sz=&quot;8&quot; wx:bdrwidth=&quot;20&quot; w:space=&quot;0&quot; w:color=&quot;007CBF&quot;/&gt;&lt;w:left w:val=&quot;single&quot; w:sz=&quot;8&quot; wx:bdrwidth=&quot;20&quot; w:space=&quot;0&quot; w:color=&quot;007CBF&quot;/&gt;&lt;w:bottom w:val=&quot;single&quot; w:sz=&quot;8&quot; wx:bdrwidth=&quot;20&quot; w:space=&quot;0&quot; w:color=&quot;007CBF&quot;/&gt;&lt;w:right w:val=&quot;single&quot; w:sz=&quot;8&quot; wx:bdrwidth=&quot;20&quot; w:space=&quot;0&quot; w:color=&quot;007CBF&quot;/&gt;&lt;w:insideH w:val=&quot;single&quot; w:sz=&quot;8&quot; wx:bdrwidth=&quot;20&quot; w:space=&quot;0&quot; w:color=&quot;007CBF&quot;/&gt;&lt;w:insideV w:val=&quot;single&quot; w:sz=&quot;8&quot; wx:bdrwidth=&quot;20&quot; w:space=&quot;0&quot; w:color=&quot;007CBF&quot;/&gt;&lt;/w:tblBorders&gt;&lt;/w:tblPr&gt;&lt;w:tcPr&gt;&lt;w:shd w:val=&quot;clear&quot; w:color=&quot;auto&quot; w:fill=&quot;96D9FF&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007CB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2BB4FF&quot;/&gt;&lt;/w:tcPr&gt;&lt;/w:tblStylePr&gt;&lt;w:tblStylePr w:type=&quot;band1Horz&quot;&gt;&lt;w:tblPr/&gt;&lt;w:tcPr&gt;&lt;w:shd w:val=&quot;clear&quot; w:color=&quot;auto&quot; w:fill=&quot;2BB4FF&quot;/&gt;&lt;/w:tcPr&gt;&lt;/w:tblStylePr&gt;&lt;/w:style&gt;&lt;w:style w:type=&quot;paragraph&quot; w:styleId=&quot;TableTotal&quot;&gt;&lt;w:name w:val=&quot;Table Total&quot;/&gt;&lt;w:basedOn w:val=&quot;TabText&quot;/&gt;&lt;w:rsid w:val=&quot;00610BA5&quot;/&gt;&lt;w:rPr&gt;&lt;wx:font wx:val=&quot;Calibri&quot;/&gt;&lt;w:color w:val=&quot;00893D&quot;/&gt;&lt;/w:rPr&gt;&lt;/w:style&gt;&lt;w:style w:type=&quot;table&quot; w:styleId=&quot;TableGrid1&quot;&gt;&lt;w:name w:val=&quot;Table Grid1&quot;/&gt;&lt;w:basedOn w:val=&quot;TableNormal&quot;/&gt;&lt;w:next w:val=&quot;TableGrid&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Heading6Char&quot;&gt;&lt;w:name w:val=&quot;Heading 6 Char&quot;/&gt;&lt;w:link w:val=&quot;Heading6&quot;/&gt;&lt;w:rsid w:val=&quot;00A02F1C&quot;/&gt;&lt;w:rPr&gt;&lt;w:rFonts w:ascii=&quot;Calibri&quot; w:fareast=&quot;黑体&quot; w:h-ansi=&quot;Calibri&quot; w:cs=&quot;Times New Roman&quot;/&gt;&lt;w:color w:val=&quot;00220E&quot;/&gt;&lt;w:sz w:val=&quot;20&quot;/&gt;&lt;w:lang w:val=&quot;DE&quot;/&gt;&lt;/w:rPr&gt;&lt;/w:style&gt;&lt;w:style w:type=&quot;character&quot; w:styleId=&quot;Heading7Char&quot;&gt;&lt;w:name w:val=&quot;Heading 7 Char&quot;/&gt;&lt;w:link w:val=&quot;Heading7&quot;/&gt;&lt;w:rsid w:val=&quot;00A02F1C&quot;/&gt;&lt;w:rPr&gt;&lt;w:rFonts w:ascii=&quot;Calibri&quot; w:fareast=&quot;黑体&quot; w:h-ansi=&quot;Calibri&quot; w:cs=&quot;Times New Roman&quot;/&gt;&lt;w:i-cs/&gt;&lt;w:color w:val=&quot;00220E&quot;/&gt;&lt;w:sz w:val=&quot;20&quot;/&gt;&lt;w:lang w:val=&quot;EN-US&quot;/&gt;&lt;/w:rPr&gt;&lt;/w:style&gt;&lt;w:style w:type=&quot;character&quot; w:styleId=&quot;Heading8Char&quot;&gt;&lt;w:name w:val=&quot;Heading 8 Char&quot;/&gt;&lt;w:link w:val=&quot;Heading8&quot;/&gt;&lt;w:rsid w:val=&quot;00A02F1C&quot;/&gt;&lt;w:rPr&gt;&lt;w:rFonts w:ascii=&quot;Calibri&quot; w:fareast=&quot;黑体&quot; w:h-ansi=&quot;Calibri&quot; w:cs=&quot;Times New Roman&quot;/&gt;&lt;w:color w:val=&quot;272727&quot;/&gt;&lt;w:sz w:val=&quot;20&quot;/&gt;&lt;w:sz-cs w:val=&quot;20&quot;/&gt;&lt;w:lang w:val=&quot;DE&quot;/&gt;&lt;/w:rPr&gt;&lt;/w:style&gt;&lt;w:style w:type=&quot;character&quot; w:styleId=&quot;Heading9Char&quot;&gt;&lt;w:name w:val=&quot;Heading 9 Char&quot;/&gt;&lt;w:link w:val=&quot;Heading9&quot;/&gt;&lt;w:rsid w:val=&quot;00A02F1C&quot;/&gt;&lt;w:rPr&gt;&lt;w:rFonts w:ascii=&quot;Calibri&quot; w:fareast=&quot;黑体&quot; w:h-ansi=&quot;Calibri&quot; w:cs=&quot;Times New Roman&quot;/&gt;&lt;w:i-cs/&gt;&lt;w:color w:val=&quot;272727&quot;/&gt;&lt;w:sz w:val=&quot;20&quot;/&gt;&lt;w:sz-cs w:val=&quot;20&quot;/&gt;&lt;w:lang w:val=&quot;DE&quot;/&gt;&lt;/w:rPr&gt;&lt;/w:style&gt;&lt;/w:styles&gt;&lt;w:shapeDefaults&gt;&lt;o:shapedefaults v:ext=&quot;edit&quot; spidmax=&quot;2049&quot;/&gt;&lt;o:shapelayout v:ext=&quot;edit&quot;&gt;&lt;o:idmap v:ext=&quot;edit&quot; data=&quot;1&quot;/&gt;&lt;/o:shapelayout&gt;&lt;/w:shapeDefaults&gt;&lt;w:docPr&gt;&lt;w:view w:val=&quot;print&quot;/&gt;&lt;w:zoom w:percent=&quot;110&quot;/&gt;&lt;w:doNotEmbedSystemFonts/&gt;&lt;w:activeWritingStyle w:lang=&quot;IT-CH&quot; w:vendorID=&quot;64&quot; w:dllVersion=&quot;131078&quot; w:nlCheck=&quot;on&quot; w:optionSet=&quot;0&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EN-GB&quot; w:vendorID=&quot;64&quot; w:dllVersion=&quot;131078&quot; w:nlCheck=&quot;on&quot; w:optionSet=&quot;1&quot;/&gt;&lt;w:activeWritingStyle w:lang=&quot;DE&quot; w:vendorID=&quot;64&quot; w:dllVersion=&quot;131078&quot; w:nlCheck=&quot;on&quot; w:optionSet=&quot;1&quot;/&gt;&lt;w:activeWritingStyle w:lang=&quot;FR-CH&quot; w:vendorID=&quot;64&quot; w:dllVersion=&quot;131078&quot; w:nlCheck=&quot;on&quot; w:optionSet=&quot;1&quot;/&gt;&lt;w:stylePaneFormatFilter w:val=&quot;1021&quot;/&gt;&lt;w:revisionView w:comments=&quot;off&quot; w:ins-del=&quot;off&quot;/&gt;&lt;w:defaultTabStop w:val=&quot;709&quot;/&gt;&lt;w:hyphenationZone w:val=&quot;425&quot;/&gt;&lt;w:defaultTableStyle w:val=&quot;Table style&quot;/&gt;&lt;w:punctuationKerning/&gt;&lt;w:characterSpacingControl w:val=&quot;DontCompress&quot;/&gt;&lt;w:optimizeForBrowser/&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397C48&quot; wsp:rsidRDefault=&quot;00397C48&quot; wsp:rsidP=&quot;007E566C&quot;&gt;&lt;w:r&gt;&lt;w:separator/&gt;&lt;/w:r&gt;&lt;/w:p&gt;&lt;/w:footnote&gt;&lt;w:footnote w:type=&quot;continuation-separator&quot;&gt;&lt;w:p wsp:rsidR=&quot;00397C48&quot; wsp:rsidRDefault=&quot;00397C48&quot; wsp:rsidP=&quot;007E566C&quot;&gt;&lt;w:r&gt;&lt;w:continuationSeparator/&gt;&lt;/w:r&gt;&lt;/w:p&gt;&lt;/w:footnote&gt;&lt;/w:footnotePr&gt;&lt;w:endnotePr&gt;&lt;w:endnote w:type=&quot;separator&quot;&gt;&lt;w:p wsp:rsidR=&quot;00397C48&quot; wsp:rsidRDefault=&quot;00397C48&quot; wsp:rsidP=&quot;007E566C&quot;&gt;&lt;w:r&gt;&lt;w:separator/&gt;&lt;/w:r&gt;&lt;/w:p&gt;&lt;/w:endnote&gt;&lt;w:endnote w:type=&quot;continuation-separator&quot;&gt;&lt;w:p wsp:rsidR=&quot;00397C48&quot; wsp:rsidRDefault=&quot;00397C48&quot; wsp:rsidP=&quot;007E566C&quot;&gt;&lt;w:r&gt;&lt;w:continuationSeparator/&gt;&lt;/w:r&gt;&lt;/w:p&gt;&lt;/w:endnote&gt;&lt;/w:endnotePr&gt;&lt;w:compat&gt;&lt;w:breakWrappedTables/&gt;&lt;w:snapToGridInCell/&gt;&lt;w:wrapTextWithPunct/&gt;&lt;w:useAsianBreakRules/&gt;&lt;w:dontGrowAutofit/&gt;&lt;w:useFELayout/&gt;&lt;/w:compat&gt;&lt;w:docVars&gt;&lt;w:docVar w:name=&quot;DBID&quot; w:val=&quot;E0259410-156D-4F1A-B326-E95E43C8DB51&quot;/&gt;&lt;w:docVar w:name=&quot;DocumenterCurrentLanguage&quot; w:val=&quot;1031&quot;/&gt;&lt;w:docVar w:name=&quot;DocumenterID&quot; w:val=&quot;382&quot;/&gt;&lt;w:docVar w:name=&quot;DocumenterLasteInsertedUserID&quot; w:val=&quot;JulianK&quot;/&gt;&lt;w:docVar w:name=&quot;DocumenterLegalInformationVersion&quot; w:val=&quot;26.09.2016 18:25:12&quot;/&gt;&lt;w:docVar w:name=&quot;DocumenterTimestamp&quot; w:val=&quot;01.11.2016 12:18:48&quot;/&gt;&lt;/w:docVars&gt;&lt;wsp:rsids&gt;&lt;wsp:rsidRoot wsp:val=&quot;00EB394B&quot;/&gt;&lt;wsp:rsid wsp:val=&quot;0001331B&quot;/&gt;&lt;wsp:rsid wsp:val=&quot;000448C7&quot;/&gt;&lt;wsp:rsid wsp:val=&quot;00047B62&quot;/&gt;&lt;wsp:rsid wsp:val=&quot;00062EC8&quot;/&gt;&lt;wsp:rsid wsp:val=&quot;000962E8&quot;/&gt;&lt;wsp:rsid wsp:val=&quot;00097E88&quot;/&gt;&lt;wsp:rsid wsp:val=&quot;000B2F11&quot;/&gt;&lt;wsp:rsid wsp:val=&quot;00111422&quot;/&gt;&lt;wsp:rsid wsp:val=&quot;00123642&quot;/&gt;&lt;wsp:rsid wsp:val=&quot;00125E2E&quot;/&gt;&lt;wsp:rsid wsp:val=&quot;00133A90&quot;/&gt;&lt;wsp:rsid wsp:val=&quot;00151D8D&quot;/&gt;&lt;wsp:rsid wsp:val=&quot;00155100&quot;/&gt;&lt;wsp:rsid wsp:val=&quot;00173884&quot;/&gt;&lt;wsp:rsid wsp:val=&quot;00183D5C&quot;/&gt;&lt;wsp:rsid wsp:val=&quot;00190DD9&quot;/&gt;&lt;wsp:rsid wsp:val=&quot;001B5CFD&quot;/&gt;&lt;wsp:rsid wsp:val=&quot;001B7EA8&quot;/&gt;&lt;wsp:rsid wsp:val=&quot;001C5E04&quot;/&gt;&lt;wsp:rsid wsp:val=&quot;001E1427&quot;/&gt;&lt;wsp:rsid wsp:val=&quot;001F2B1B&quot;/&gt;&lt;wsp:rsid wsp:val=&quot;001F46FD&quot;/&gt;&lt;wsp:rsid wsp:val=&quot;0022703D&quot;/&gt;&lt;wsp:rsid wsp:val=&quot;00233D40&quot;/&gt;&lt;wsp:rsid wsp:val=&quot;00251213&quot;/&gt;&lt;wsp:rsid wsp:val=&quot;0026057D&quot;/&gt;&lt;wsp:rsid wsp:val=&quot;002714BF&quot;/&gt;&lt;wsp:rsid wsp:val=&quot;00293678&quot;/&gt;&lt;wsp:rsid wsp:val=&quot;002B00BF&quot;/&gt;&lt;wsp:rsid wsp:val=&quot;002E45D6&quot;/&gt;&lt;wsp:rsid wsp:val=&quot;00325B66&quot;/&gt;&lt;wsp:rsid wsp:val=&quot;0033026D&quot;/&gt;&lt;wsp:rsid wsp:val=&quot;00332F3C&quot;/&gt;&lt;wsp:rsid wsp:val=&quot;0033531C&quot;/&gt;&lt;wsp:rsid wsp:val=&quot;00340169&quot;/&gt;&lt;wsp:rsid wsp:val=&quot;00344FBC&quot;/&gt;&lt;wsp:rsid wsp:val=&quot;003605A7&quot;/&gt;&lt;wsp:rsid wsp:val=&quot;00373674&quot;/&gt;&lt;wsp:rsid wsp:val=&quot;00375112&quot;/&gt;&lt;wsp:rsid wsp:val=&quot;00395F7C&quot;/&gt;&lt;wsp:rsid wsp:val=&quot;00397C48&quot;/&gt;&lt;wsp:rsid wsp:val=&quot;003D7C7B&quot;/&gt;&lt;wsp:rsid wsp:val=&quot;00406FF1&quot;/&gt;&lt;wsp:rsid wsp:val=&quot;004142C2&quot;/&gt;&lt;wsp:rsid wsp:val=&quot;004228E5&quot;/&gt;&lt;wsp:rsid wsp:val=&quot;00423220&quot;/&gt;&lt;wsp:rsid wsp:val=&quot;004546FE&quot;/&gt;&lt;wsp:rsid wsp:val=&quot;00467164&quot;/&gt;&lt;wsp:rsid wsp:val=&quot;00472616&quot;/&gt;&lt;wsp:rsid wsp:val=&quot;00496AA6&quot;/&gt;&lt;wsp:rsid wsp:val=&quot;005132EF&quot;/&gt;&lt;wsp:rsid wsp:val=&quot;0055238E&quot;/&gt;&lt;wsp:rsid wsp:val=&quot;005540A7&quot;/&gt;&lt;wsp:rsid wsp:val=&quot;00563C21&quot;/&gt;&lt;wsp:rsid wsp:val=&quot;00572A4D&quot;/&gt;&lt;wsp:rsid wsp:val=&quot;0059020B&quot;/&gt;&lt;wsp:rsid wsp:val=&quot;00594521&quot;/&gt;&lt;wsp:rsid wsp:val=&quot;005B22CE&quot;/&gt;&lt;wsp:rsid wsp:val=&quot;005C5AA9&quot;/&gt;&lt;wsp:rsid wsp:val=&quot;005D3687&quot;/&gt;&lt;wsp:rsid wsp:val=&quot;005E203B&quot;/&gt;&lt;wsp:rsid wsp:val=&quot;00610BA5&quot;/&gt;&lt;wsp:rsid wsp:val=&quot;00624D4A&quot;/&gt;&lt;wsp:rsid wsp:val=&quot;006366EF&quot;/&gt;&lt;wsp:rsid wsp:val=&quot;00667D3A&quot;/&gt;&lt;wsp:rsid wsp:val=&quot;00670E47&quot;/&gt;&lt;wsp:rsid wsp:val=&quot;00676F26&quot;/&gt;&lt;wsp:rsid wsp:val=&quot;0068156A&quot;/&gt;&lt;wsp:rsid wsp:val=&quot;006B3CD0&quot;/&gt;&lt;wsp:rsid wsp:val=&quot;006C395E&quot;/&gt;&lt;wsp:rsid wsp:val=&quot;006D0978&quot;/&gt;&lt;wsp:rsid wsp:val=&quot;006E1014&quot;/&gt;&lt;wsp:rsid wsp:val=&quot;007316E5&quot;/&gt;&lt;wsp:rsid wsp:val=&quot;00735639&quot;/&gt;&lt;wsp:rsid wsp:val=&quot;00745D31&quot;/&gt;&lt;wsp:rsid wsp:val=&quot;00746A1C&quot;/&gt;&lt;wsp:rsid wsp:val=&quot;00756359&quot;/&gt;&lt;wsp:rsid wsp:val=&quot;007574F9&quot;/&gt;&lt;wsp:rsid wsp:val=&quot;00790255&quot;/&gt;&lt;wsp:rsid wsp:val=&quot;00791689&quot;/&gt;&lt;wsp:rsid wsp:val=&quot;0079174C&quot;/&gt;&lt;wsp:rsid wsp:val=&quot;007B4E15&quot;/&gt;&lt;wsp:rsid wsp:val=&quot;007D4831&quot;/&gt;&lt;wsp:rsid wsp:val=&quot;007E4DDF&quot;/&gt;&lt;wsp:rsid wsp:val=&quot;007E566C&quot;/&gt;&lt;wsp:rsid wsp:val=&quot;007F1E7E&quot;/&gt;&lt;wsp:rsid wsp:val=&quot;00815A42&quot;/&gt;&lt;wsp:rsid wsp:val=&quot;00840113&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71627&quot;/&gt;&lt;wsp:rsid wsp:val=&quot;009A2C57&quot;/&gt;&lt;wsp:rsid wsp:val=&quot;009A7B12&quot;/&gt;&lt;wsp:rsid wsp:val=&quot;009B4D68&quot;/&gt;&lt;wsp:rsid wsp:val=&quot;009C10AA&quot;/&gt;&lt;wsp:rsid wsp:val=&quot;009D0F20&quot;/&gt;&lt;wsp:rsid wsp:val=&quot;009E3640&quot;/&gt;&lt;wsp:rsid wsp:val=&quot;009E5B4D&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6020F&quot;/&gt;&lt;wsp:rsid wsp:val=&quot;00A62AE6&quot;/&gt;&lt;wsp:rsid wsp:val=&quot;00A83CF3&quot;/&gt;&lt;wsp:rsid wsp:val=&quot;00AD637D&quot;/&gt;&lt;wsp:rsid wsp:val=&quot;00AF030C&quot;/&gt;&lt;wsp:rsid wsp:val=&quot;00B22065&quot;/&gt;&lt;wsp:rsid wsp:val=&quot;00B348B7&quot;/&gt;&lt;wsp:rsid wsp:val=&quot;00B50427&quot;/&gt;&lt;wsp:rsid wsp:val=&quot;00B6625B&quot;/&gt;&lt;wsp:rsid wsp:val=&quot;00B66ED4&quot;/&gt;&lt;wsp:rsid wsp:val=&quot;00B723CE&quot;/&gt;&lt;wsp:rsid wsp:val=&quot;00BC0A76&quot;/&gt;&lt;wsp:rsid wsp:val=&quot;00BC7D80&quot;/&gt;&lt;wsp:rsid wsp:val=&quot;00BF1FCA&quot;/&gt;&lt;wsp:rsid wsp:val=&quot;00C03846&quot;/&gt;&lt;wsp:rsid wsp:val=&quot;00C03E1A&quot;/&gt;&lt;wsp:rsid wsp:val=&quot;00C21758&quot;/&gt;&lt;wsp:rsid wsp:val=&quot;00C261F5&quot;/&gt;&lt;wsp:rsid wsp:val=&quot;00C41C15&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D6ACA&quot;/&gt;&lt;wsp:rsid wsp:val=&quot;00D008E8&quot;/&gt;&lt;wsp:rsid wsp:val=&quot;00D03315&quot;/&gt;&lt;wsp:rsid wsp:val=&quot;00D075B3&quot;/&gt;&lt;wsp:rsid wsp:val=&quot;00D214F2&quot;/&gt;&lt;wsp:rsid wsp:val=&quot;00D30C38&quot;/&gt;&lt;wsp:rsid wsp:val=&quot;00D33CD6&quot;/&gt;&lt;wsp:rsid wsp:val=&quot;00D42E1E&quot;/&gt;&lt;wsp:rsid wsp:val=&quot;00D547FE&quot;/&gt;&lt;wsp:rsid wsp:val=&quot;00D60BEC&quot;/&gt;&lt;wsp:rsid wsp:val=&quot;00D937D7&quot;/&gt;&lt;wsp:rsid wsp:val=&quot;00DA2E5A&quot;/&gt;&lt;wsp:rsid wsp:val=&quot;00DA6B59&quot;/&gt;&lt;wsp:rsid wsp:val=&quot;00DB2E60&quot;/&gt;&lt;wsp:rsid wsp:val=&quot;00DB42E8&quot;/&gt;&lt;wsp:rsid wsp:val=&quot;00DC307F&quot;/&gt;&lt;wsp:rsid wsp:val=&quot;00DE4742&quot;/&gt;&lt;wsp:rsid wsp:val=&quot;00DF0D72&quot;/&gt;&lt;wsp:rsid wsp:val=&quot;00DF720C&quot;/&gt;&lt;wsp:rsid wsp:val=&quot;00E06ABD&quot;/&gt;&lt;wsp:rsid wsp:val=&quot;00E2642E&quot;/&gt;&lt;wsp:rsid wsp:val=&quot;00E562BB&quot;/&gt;&lt;wsp:rsid wsp:val=&quot;00EB394B&quot;/&gt;&lt;wsp:rsid wsp:val=&quot;00EC0B3B&quot;/&gt;&lt;wsp:rsid wsp:val=&quot;00EC6087&quot;/&gt;&lt;wsp:rsid wsp:val=&quot;00F02116&quot;/&gt;&lt;wsp:rsid wsp:val=&quot;00F06977&quot;/&gt;&lt;wsp:rsid wsp:val=&quot;00F20DE1&quot;/&gt;&lt;wsp:rsid wsp:val=&quot;00F2721B&quot;/&gt;&lt;wsp:rsid wsp:val=&quot;00F32937&quot;/&gt;&lt;wsp:rsid wsp:val=&quot;00F64E6F&quot;/&gt;&lt;wsp:rsid wsp:val=&quot;00F67BDE&quot;/&gt;&lt;wsp:rsid wsp:val=&quot;00F82015&quot;/&gt;&lt;wsp:rsid wsp:val=&quot;00FB09C7&quot;/&gt;&lt;wsp:rsid wsp:val=&quot;00FB7E3E&quot;/&gt;&lt;wsp:rsid wsp:val=&quot;00FC0558&quot;/&gt;&lt;wsp:rsid wsp:val=&quot;00FC53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0&quot; w:type=&quot;Word.Bookmark.Start&quot; w:name=&quot;DOC_FLAG_FOOTER_GMBH&quot;/&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1&quot; w:type=&quot;Word.Bookmark.Start&quot; w:name=&quot;DOC_FLAG_FOOTER_GMBHCOKG&quot;/&gt;&lt;aml:annotation aml:id=&quot;0&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quot; w:type=&quot;Word.Bookmark.Start&quot; w:name=&quot;DOC_FLAG_FOOTER_GMBHCOOHG&quot;/&gt;&lt;aml:annotation aml:id=&quot;1&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3&quot; w:type=&quot;Word.Bookmark.Start&quot; w:name=&quot;DOC_FLAG_FOOTER_AG&quot;/&gt;&lt;aml:annotation aml:id=&quot;2&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aml:annotation aml:id=&quot;3&quot; w:type=&quot;Word.Bookmark.End&quot;/&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4&quot; w:type=&quot;Word.Bookmark.Start&quot; w:name=&quot;DOC_FLAG_FOOTER_AGCOOHG&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5&quot; w:type=&quot;Word.Bookmark.Start&quot; w:name=&quot;EV_COMPANYNAME_V&quot;/&gt;&lt;aml:annotation aml:id=&quot;6&quot; w:type=&quot;Word.Bookmark.Start&quot; w:name=&quot;DOC_FLAG_FOOTER_EV&quot;/&gt;&lt;aml:annotation aml:id=&quot;4&quot; w:type=&quot;Word.Bookmark.End&quot;/&gt;&lt;w:r wsp:rsidRPr=&quot;00397C48&quot;&gt;&lt;w:t&gt;  &lt;/w:t&gt;&lt;/w:r&gt;&lt;aml:annotation aml:id=&quot;5&quot; w:type=&quot;Word.Bookmark.End&quot;/&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vAlign w:val=&quot;bottom&quot;/&gt;&lt;/w:tcPr&gt;&lt;w:p wsp:rsidR=&quot;00A6020F&quot; wsp:rsidRPr=&quot;00397C48&quot; wsp:rsidRDefault=&quot;00A6020F&quot; wsp:rsidP=&quot;00397C48&quot;&gt;&lt;w:pPr&gt;&lt;w:pStyle w:val=&quot;Footer&quot;/&gt;&lt;w:rPr&gt;&lt;w:rStyle w:val=&quot;Strong&quot;/&gt;&lt;/w:rPr&gt;&lt;/w:pPr&gt;&lt;aml:annotation aml:id=&quot;7&quot; w:type=&quot;Word.Bookmark.Start&quot; w:name=&quot;DOC_FLAG_FOOTER_LTD&quot;/&gt;&lt;aml:annotation aml:id=&quot;6&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vAlign w:val=&quot;bottom&quot;/&gt;&lt;/w:tcPr&gt;&lt;w:p wsp:rsidR=&quot;00A6020F&quot; wsp:rsidRPr=&quot;00397C48&quot; wsp:rsidRDefault=&quot;00A6020F&quot; wsp:rsidP=&quot;00397C48&quot;&gt;&lt;w:pPr&gt;&lt;w:pStyle w:val=&quot;Footer&quot;/&gt;&lt;w:rPr&gt;&lt;w:rStyle w:val=&quot;Strong&quot;/&gt;&lt;/w:rPr&gt;&lt;/w:pPr&gt;&lt;aml:annotation aml:id=&quot;8&quot; w:type=&quot;Word.Bookmark.Start&quot; w:name=&quot;DOC_FLAG_FOOTER_SLU&quot;/&gt;&lt;aml:annotation aml:id=&quot;7&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9&quot; w:type=&quot;Word.Bookmark.Start&quot; w:name=&quot;DOC_FLAG_FOOTER_BV&quot;/&gt;&lt;aml:annotation aml:id=&quot;8&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0&quot; w:type=&quot;Word.Bookmark.Start&quot; w:name=&quot;DOC_FLAG_FOOTER_AS&quot;/&gt;&lt;aml:annotation aml:id=&quot;9&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1&quot; w:type=&quot;Word.Bookmark.Start&quot; w:name=&quot;DOC_FLAG_FOOTER_SPZOO&quot;/&gt;&lt;aml:annotation aml:id=&quot;10&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2&quot; w:type=&quot;Word.Bookmark.Start&quot; w:name=&quot;DOC_FLAG_FOOTER_LDA&quot;/&gt;&lt;aml:annotation aml:id=&quot;11&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13&quot; w:type=&quot;Word.Bookmark.Start&quot; w:name=&quot;DOC_FLAG_FOOTER_OOO&quot;/&gt;&lt;aml:annotation aml:id=&quot;12&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14&quot; w:type=&quot;Word.Bookmark.Start&quot; w:name=&quot;DOC_FLAG_FOOTER_SRLRO&quot;/&gt;&lt;aml:annotation aml:id=&quot;13&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5&quot; w:type=&quot;Word.Bookmark.Start&quot; w:name=&quot;DOC_FLAG_FOOTER_AB&quot;/&gt;&lt;aml:annotation aml:id=&quot;14&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6&quot; w:type=&quot;Word.Bookmark.Start&quot; w:name=&quot;DOC_FLAG_FOOTER_SAS&quot;/&gt;&lt;aml:annotation aml:id=&quot;15&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7&quot; w:type=&quot;Word.Bookmark.Start&quot; w:name=&quot;DOC_FLAG_FOOTER_APS&quot;/&gt;&lt;aml:annotation aml:id=&quot;16&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8&quot; w:type=&quot;Word.Bookmark.Start&quot; w:name=&quot;DOC_FLAG_FOOTER_INC&quot;/&gt;&lt;aml:annotation aml:id=&quot;17&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19&quot; w:type=&quot;Word.Bookmark.Start&quot; w:name=&quot;DOC_FLAG_FOOTER_LTDA&quot;/&gt;&lt;aml:annotation aml:id=&quot;18&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20&quot; w:type=&quot;Word.Bookmark.Start&quot; w:name=&quot;DOC_FLAG_FOOTER_OY&quot;/&gt;&lt;aml:annotation aml:id=&quot;19&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1&quot; w:type=&quot;Word.Bookmark.Start&quot; w:name=&quot;DOC_FLAG_FOOTER_SPRL&quot;/&gt;&lt;aml:annotation aml:id=&quot;20&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2&quot; w:type=&quot;Word.Bookmark.Start&quot; w:name=&quot;DOC_FLAG_FOOTER_OOD&quot;/&gt;&lt;aml:annotation aml:id=&quot;21&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23&quot; w:type=&quot;Word.Bookmark.Start&quot; w:name=&quot;DOC_FLAG_FOOTER_ООД&quot;/&gt;&lt;aml:annotation aml:id=&quot;22&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24&quot; w:type=&quot;Word.Bookmark.Start&quot; w:name=&quot;DOC_FLAG_FOOTER_SRO&quot;/&gt;&lt;aml:annotation aml:id=&quot;23&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25&quot; w:type=&quot;Word.Bookmark.Start&quot; w:name=&quot;DOC_FLAG_FOOTER_KFT&quot;/&gt;&lt;aml:annotation aml:id=&quot;24&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6&quot; w:type=&quot;Word.Bookmark.Start&quot; w:name=&quot;DOC_FLAG_FOOTER_BAT&quot;/&gt;&lt;aml:annotation aml:id=&quot;25&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7&quot; w:type=&quot;Word.Bookmark.Start&quot; w:name=&quot;DOC_FLAG_FOOTER_DOO&quot;/&gt;&lt;aml:annotation aml:id=&quot;26&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8&quot; w:type=&quot;Word.Bookmark.Start&quot; w:name=&quot;DOC_FLAG_FOOTER_АГЭНДКОКГ&quot;/&gt;&lt;aml:annotation aml:id=&quot;27&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29&quot; w:type=&quot;Word.Bookmark.Start&quot; w:name=&quot;DOC_FLAG_FOOTER_SRL&quot; w:col-first=&quot;0&quot; w:col-last=&quot;1&quot;/&gt;&lt;aml:annotation aml:id=&quot;28&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aml:annotation aml:id=&quot;30&quot; w:type=&quot;Word.Bookmark.Start&quot; w:name=&quot;DOC_FLAG_FOOTER_INCCAN&quot; w:col-first=&quot;0&quot; w:col-last=&quot;1&quot;/&gt;&lt;aml:annotation aml:id=&quot;29&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31&quot; w:type=&quot;Word.Bookmark.Start&quot; w:name=&quot;DOC_FLAG_FOOTER_SRLIT&quot; w:col-first=&quot;0&quot; w:col-last=&quot;1&quot;/&gt;&lt;aml:annotation aml:id=&quot;30&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32&quot; w:type=&quot;Word.Bookmark.Start&quot; w:name=&quot;DOC_FLAG_FOOTER_LTDCN&quot; w:col-first=&quot;0&quot; w:col-last=&quot;1&quot;/&gt;&lt;aml:annotation aml:id=&quot;31&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33&quot; w:type=&quot;Word.Bookmark.Start&quot; w:name=&quot;DOC_FLAG_FOOTER_MEPE&quot; w:col-first=&quot;0&quot; w:col-last=&quot;1&quot;/&gt;&lt;aml:annotation aml:id=&quot;32&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rPr&gt;&lt;w:rStyle w:val=&quot;Strong&quot;/&gt;&lt;/w:rPr&gt;&lt;/w:pPr&gt;&lt;aml:annotation aml:id=&quot;34&quot; w:type=&quot;Word.Bookmark.Start&quot; w:name=&quot;DOC_FLAG_FOOTER_GMBHCH&quot; w:col-first=&quot;0&quot; w:col-last=&quot;1&quot;/&gt;&lt;aml:annotation aml:id=&quot;33&quot; w:type=&quot;Word.Bookmark.End&quot;/&gt;&lt;w:r wsp:rsidRPr=&quot;00397C48&quot;&gt;&lt;w:t&gt; &lt;/w:t&gt;&lt;/w:r&gt;&lt;/w:p&gt;&lt;/w:tc&gt;&lt;/w:tr&gt;&lt;w:tr wsp:rsidR=&quot;00397C48&quot; wsp:rsidRPr=&quot;00397C48&quot; wsp:rsidTr=&quot;00397C48&quot;&gt;&lt;w:tc&gt;&lt;w:tcPr&gt;&lt;w:tcW w:w=&quot;9781&quot; w:type=&quot;dxa&quot;/&gt;&lt;w:shd w:val=&quot;clear&quot; w:color=&quot;auto&quot; w:fill=&quot;auto&quot;/&gt;&lt;/w:tcPr&gt;&lt;w:p wsp:rsidR=&quot;00A6020F&quot; wsp:rsidRPr=&quot;00397C48&quot; wsp:rsidRDefault=&quot;00A6020F&quot; wsp:rsidP=&quot;00397C48&quot;&gt;&lt;w:pPr&gt;&lt;w:pStyle w:val=&quot;Footer&quot;/&gt;&lt;/w:pPr&gt;&lt;w:r wsp:rsidRPr=&quot;00397C48&quot;&gt;&lt;w:t&gt; &lt;/w:t&gt;&lt;/w:r&gt;&lt;/w:p&gt;&lt;/w:tc&gt;&lt;/w:tr&gt;&lt;aml:annotation aml:id=&quot;34&quot; w:type=&quot;Word.Bookmark.End&quot;/&gt;&lt;/w:tbl&gt;&lt;w:p wsp:rsidR=&quot;00397C48&quot; wsp:rsidRDefault=&quot;00397C48&quot;/&gt;&lt;w:sectPr wsp:rsidR=&quot;00397C48&quot;&gt;&lt;w:pgSz w:w=&quot;12240&quot; w:h=&quot;15840&quot;/&gt;&lt;w:pgMar w:top=&quot;1440&quot; w:right=&quot;1800&quot; w:bottom=&quot;1440&quot; w:left=&quot;1800&quot; w:header=&quot;720&quot; w:footer=&quot;720&quot; w:gutter=&quot;0&quot;/&gt;&lt;w:cols w:space=&quot;720&quot;/&gt;&lt;/w:sectPr&gt;&lt;/wx:sect&gt;&lt;/w:body&gt;&lt;/w:wordDocument&gt;_x000d__x000a_"/>
    <w:docVar w:name="DocumenterCurrentLanguage" w:val="1031"/>
    <w:docVar w:name="DocumenterID" w:val="382"/>
    <w:docVar w:name="DocumenterLasteInsertedUserID" w:val="JulianK"/>
    <w:docVar w:name="DocumenterLegalInformationVersion" w:val="1/19/2017 2:55:28 PM"/>
    <w:docVar w:name="DocumenterLocationID" w:val="574"/>
    <w:docVar w:name="DocumenterTimestamp" w:val="11/1/2016 12:18:48 PM"/>
  </w:docVars>
  <w:rsids>
    <w:rsidRoot w:val="00EB394B"/>
    <w:rsid w:val="0001331B"/>
    <w:rsid w:val="000448C7"/>
    <w:rsid w:val="00047B62"/>
    <w:rsid w:val="00062EC8"/>
    <w:rsid w:val="000962E8"/>
    <w:rsid w:val="00097E88"/>
    <w:rsid w:val="000B2F11"/>
    <w:rsid w:val="00111422"/>
    <w:rsid w:val="00120DA4"/>
    <w:rsid w:val="00123642"/>
    <w:rsid w:val="00125E2E"/>
    <w:rsid w:val="00133A90"/>
    <w:rsid w:val="00151D8D"/>
    <w:rsid w:val="00155100"/>
    <w:rsid w:val="00173884"/>
    <w:rsid w:val="00183D5C"/>
    <w:rsid w:val="00190DD9"/>
    <w:rsid w:val="001B5CFD"/>
    <w:rsid w:val="001B7EA8"/>
    <w:rsid w:val="001C5E04"/>
    <w:rsid w:val="001E1427"/>
    <w:rsid w:val="001F2B1B"/>
    <w:rsid w:val="001F46FD"/>
    <w:rsid w:val="00212C07"/>
    <w:rsid w:val="0022703D"/>
    <w:rsid w:val="00233D40"/>
    <w:rsid w:val="00251213"/>
    <w:rsid w:val="0026057D"/>
    <w:rsid w:val="002714BF"/>
    <w:rsid w:val="00293678"/>
    <w:rsid w:val="002B00BF"/>
    <w:rsid w:val="002E45D6"/>
    <w:rsid w:val="00325B66"/>
    <w:rsid w:val="0033026D"/>
    <w:rsid w:val="00332F3C"/>
    <w:rsid w:val="0033531C"/>
    <w:rsid w:val="00340169"/>
    <w:rsid w:val="00344FBC"/>
    <w:rsid w:val="003605A7"/>
    <w:rsid w:val="00373674"/>
    <w:rsid w:val="00375112"/>
    <w:rsid w:val="00395F7C"/>
    <w:rsid w:val="003D7C7B"/>
    <w:rsid w:val="00406FF1"/>
    <w:rsid w:val="004142C2"/>
    <w:rsid w:val="004228E5"/>
    <w:rsid w:val="00423220"/>
    <w:rsid w:val="004546FE"/>
    <w:rsid w:val="00467164"/>
    <w:rsid w:val="00472616"/>
    <w:rsid w:val="00496AA6"/>
    <w:rsid w:val="005132EF"/>
    <w:rsid w:val="0055238E"/>
    <w:rsid w:val="005540A7"/>
    <w:rsid w:val="00563C21"/>
    <w:rsid w:val="00572A4D"/>
    <w:rsid w:val="0059020B"/>
    <w:rsid w:val="00594521"/>
    <w:rsid w:val="005B22CE"/>
    <w:rsid w:val="005C5AA9"/>
    <w:rsid w:val="005D3687"/>
    <w:rsid w:val="005E203B"/>
    <w:rsid w:val="00610BA5"/>
    <w:rsid w:val="00624D4A"/>
    <w:rsid w:val="006366EF"/>
    <w:rsid w:val="00667D3A"/>
    <w:rsid w:val="00670E47"/>
    <w:rsid w:val="00676F26"/>
    <w:rsid w:val="0068156A"/>
    <w:rsid w:val="006B3CD0"/>
    <w:rsid w:val="006C395E"/>
    <w:rsid w:val="006D0978"/>
    <w:rsid w:val="006D768C"/>
    <w:rsid w:val="006E1014"/>
    <w:rsid w:val="007316E5"/>
    <w:rsid w:val="00735639"/>
    <w:rsid w:val="00745D31"/>
    <w:rsid w:val="00746A1C"/>
    <w:rsid w:val="00756359"/>
    <w:rsid w:val="007574F9"/>
    <w:rsid w:val="00790255"/>
    <w:rsid w:val="00791689"/>
    <w:rsid w:val="0079174C"/>
    <w:rsid w:val="007B4E15"/>
    <w:rsid w:val="007D4831"/>
    <w:rsid w:val="007E4DDF"/>
    <w:rsid w:val="007E566C"/>
    <w:rsid w:val="007E5CD7"/>
    <w:rsid w:val="007F1E7E"/>
    <w:rsid w:val="00815A42"/>
    <w:rsid w:val="00840113"/>
    <w:rsid w:val="008448DA"/>
    <w:rsid w:val="0087189E"/>
    <w:rsid w:val="008808EB"/>
    <w:rsid w:val="00883CDF"/>
    <w:rsid w:val="00896021"/>
    <w:rsid w:val="008A10CA"/>
    <w:rsid w:val="008A176A"/>
    <w:rsid w:val="008A6DD2"/>
    <w:rsid w:val="008B52C0"/>
    <w:rsid w:val="008C3AEB"/>
    <w:rsid w:val="008D5DC7"/>
    <w:rsid w:val="008E1C77"/>
    <w:rsid w:val="008F2E98"/>
    <w:rsid w:val="0092004A"/>
    <w:rsid w:val="00934034"/>
    <w:rsid w:val="00941B1C"/>
    <w:rsid w:val="00946842"/>
    <w:rsid w:val="00956487"/>
    <w:rsid w:val="009670A3"/>
    <w:rsid w:val="00971627"/>
    <w:rsid w:val="009A2C57"/>
    <w:rsid w:val="009A7B12"/>
    <w:rsid w:val="009B4D68"/>
    <w:rsid w:val="009C10AA"/>
    <w:rsid w:val="009D0F20"/>
    <w:rsid w:val="009E3640"/>
    <w:rsid w:val="009E5B4D"/>
    <w:rsid w:val="009E7FBA"/>
    <w:rsid w:val="009F4599"/>
    <w:rsid w:val="00A02F1C"/>
    <w:rsid w:val="00A03BEB"/>
    <w:rsid w:val="00A1729C"/>
    <w:rsid w:val="00A30CD4"/>
    <w:rsid w:val="00A46F8E"/>
    <w:rsid w:val="00A545F6"/>
    <w:rsid w:val="00A62AE6"/>
    <w:rsid w:val="00A83CF3"/>
    <w:rsid w:val="00AD637D"/>
    <w:rsid w:val="00AF030C"/>
    <w:rsid w:val="00B22065"/>
    <w:rsid w:val="00B348B7"/>
    <w:rsid w:val="00B50427"/>
    <w:rsid w:val="00B6625B"/>
    <w:rsid w:val="00B66ED4"/>
    <w:rsid w:val="00B723CE"/>
    <w:rsid w:val="00BC0A76"/>
    <w:rsid w:val="00BC7D80"/>
    <w:rsid w:val="00BF1FCA"/>
    <w:rsid w:val="00C03846"/>
    <w:rsid w:val="00C03E1A"/>
    <w:rsid w:val="00C21758"/>
    <w:rsid w:val="00C261F5"/>
    <w:rsid w:val="00C41C15"/>
    <w:rsid w:val="00C5191D"/>
    <w:rsid w:val="00C62D63"/>
    <w:rsid w:val="00C644C5"/>
    <w:rsid w:val="00C916BF"/>
    <w:rsid w:val="00C9595C"/>
    <w:rsid w:val="00CA21D6"/>
    <w:rsid w:val="00CA622A"/>
    <w:rsid w:val="00CA6D38"/>
    <w:rsid w:val="00CA7BA8"/>
    <w:rsid w:val="00CA7C98"/>
    <w:rsid w:val="00CD6ACA"/>
    <w:rsid w:val="00D008E8"/>
    <w:rsid w:val="00D03315"/>
    <w:rsid w:val="00D075B3"/>
    <w:rsid w:val="00D214F2"/>
    <w:rsid w:val="00D30C38"/>
    <w:rsid w:val="00D33CD6"/>
    <w:rsid w:val="00D42E1E"/>
    <w:rsid w:val="00D547FE"/>
    <w:rsid w:val="00D60BEC"/>
    <w:rsid w:val="00D937D7"/>
    <w:rsid w:val="00DA2E5A"/>
    <w:rsid w:val="00DA6B59"/>
    <w:rsid w:val="00DB2E60"/>
    <w:rsid w:val="00DB42E8"/>
    <w:rsid w:val="00DC307F"/>
    <w:rsid w:val="00DE4742"/>
    <w:rsid w:val="00DF0D72"/>
    <w:rsid w:val="00DF720C"/>
    <w:rsid w:val="00E06ABD"/>
    <w:rsid w:val="00E2642E"/>
    <w:rsid w:val="00E562BB"/>
    <w:rsid w:val="00EB394B"/>
    <w:rsid w:val="00EC0B3B"/>
    <w:rsid w:val="00EC6087"/>
    <w:rsid w:val="00F02116"/>
    <w:rsid w:val="00F06977"/>
    <w:rsid w:val="00F20DE1"/>
    <w:rsid w:val="00F2721B"/>
    <w:rsid w:val="00F32937"/>
    <w:rsid w:val="00F64E6F"/>
    <w:rsid w:val="00F67BDE"/>
    <w:rsid w:val="00F82015"/>
    <w:rsid w:val="00FB09C7"/>
    <w:rsid w:val="00FB7E3E"/>
    <w:rsid w:val="00FC0558"/>
    <w:rsid w:val="00FC533E"/>
    <w:rsid w:val="00FE113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C"/>
    <w:pPr>
      <w:spacing w:after="120" w:line="264" w:lineRule="auto"/>
    </w:pPr>
    <w:rPr>
      <w:color w:val="000000" w:themeColor="text1"/>
      <w:sz w:val="20"/>
      <w:lang w:val="de-DE"/>
    </w:rPr>
  </w:style>
  <w:style w:type="paragraph" w:styleId="Heading1">
    <w:name w:val="heading 1"/>
    <w:basedOn w:val="Normal"/>
    <w:next w:val="Normal"/>
    <w:link w:val="Heading1Char"/>
    <w:qFormat/>
    <w:rsid w:val="007D4831"/>
    <w:pPr>
      <w:numPr>
        <w:numId w:val="18"/>
      </w:numPr>
      <w:spacing w:before="480" w:after="480" w:line="240" w:lineRule="auto"/>
      <w:outlineLvl w:val="0"/>
    </w:pPr>
    <w:rPr>
      <w:b/>
      <w:sz w:val="28"/>
      <w:szCs w:val="28"/>
    </w:rPr>
  </w:style>
  <w:style w:type="paragraph" w:styleId="Heading2">
    <w:name w:val="heading 2"/>
    <w:basedOn w:val="Normal"/>
    <w:next w:val="Normal"/>
    <w:link w:val="Heading2Char"/>
    <w:autoRedefine/>
    <w:qFormat/>
    <w:rsid w:val="00A02F1C"/>
    <w:pPr>
      <w:numPr>
        <w:ilvl w:val="1"/>
        <w:numId w:val="18"/>
      </w:numPr>
      <w:spacing w:before="360"/>
      <w:outlineLvl w:val="1"/>
    </w:pPr>
    <w:rPr>
      <w:b/>
    </w:rPr>
  </w:style>
  <w:style w:type="paragraph" w:styleId="Heading3">
    <w:name w:val="heading 3"/>
    <w:basedOn w:val="Normal"/>
    <w:next w:val="Normal"/>
    <w:link w:val="Heading3Char"/>
    <w:qFormat/>
    <w:rsid w:val="007D4831"/>
    <w:pPr>
      <w:numPr>
        <w:ilvl w:val="2"/>
        <w:numId w:val="18"/>
      </w:numPr>
      <w:spacing w:before="360"/>
      <w:outlineLvl w:val="2"/>
    </w:pPr>
    <w:rPr>
      <w:b/>
    </w:rPr>
  </w:style>
  <w:style w:type="paragraph" w:styleId="Heading4">
    <w:name w:val="heading 4"/>
    <w:basedOn w:val="Heading1"/>
    <w:next w:val="Normal"/>
    <w:link w:val="Heading4Char"/>
    <w:qFormat/>
    <w:rsid w:val="007574F9"/>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A02F1C"/>
    <w:pPr>
      <w:keepNext/>
      <w:keepLines/>
      <w:numPr>
        <w:ilvl w:val="5"/>
        <w:numId w:val="18"/>
      </w:numPr>
      <w:spacing w:before="40" w:after="0"/>
      <w:outlineLvl w:val="5"/>
    </w:pPr>
    <w:rPr>
      <w:rFonts w:asciiTheme="majorHAnsi" w:eastAsiaTheme="majorEastAsia" w:hAnsiTheme="majorHAnsi" w:cstheme="majorBidi"/>
      <w:color w:val="00220E" w:themeColor="accent1" w:themeShade="7F"/>
    </w:rPr>
  </w:style>
  <w:style w:type="paragraph" w:styleId="Heading7">
    <w:name w:val="heading 7"/>
    <w:basedOn w:val="Normal"/>
    <w:next w:val="Normal"/>
    <w:link w:val="Heading7Char"/>
    <w:uiPriority w:val="9"/>
    <w:semiHidden/>
    <w:qFormat/>
    <w:rsid w:val="00A02F1C"/>
    <w:pPr>
      <w:keepNext/>
      <w:keepLines/>
      <w:numPr>
        <w:ilvl w:val="6"/>
        <w:numId w:val="18"/>
      </w:numPr>
      <w:spacing w:before="40" w:after="0"/>
      <w:outlineLvl w:val="6"/>
    </w:pPr>
    <w:rPr>
      <w:rFonts w:asciiTheme="majorHAnsi" w:eastAsiaTheme="majorEastAsia" w:hAnsiTheme="majorHAnsi" w:cstheme="majorBidi"/>
      <w:iCs/>
      <w:color w:val="00220E" w:themeColor="accent1" w:themeShade="7F"/>
      <w:lang w:val="en-US"/>
    </w:rPr>
  </w:style>
  <w:style w:type="paragraph" w:styleId="Heading8">
    <w:name w:val="heading 8"/>
    <w:basedOn w:val="Normal"/>
    <w:next w:val="Normal"/>
    <w:link w:val="Heading8Char"/>
    <w:uiPriority w:val="9"/>
    <w:semiHidden/>
    <w:qFormat/>
    <w:rsid w:val="00A02F1C"/>
    <w:pPr>
      <w:keepNext/>
      <w:keepLines/>
      <w:numPr>
        <w:ilvl w:val="7"/>
        <w:numId w:val="18"/>
      </w:numPr>
      <w:spacing w:before="40" w:after="0"/>
      <w:outlineLvl w:val="7"/>
    </w:pPr>
    <w:rPr>
      <w:rFonts w:asciiTheme="majorHAnsi" w:eastAsiaTheme="majorEastAsia" w:hAnsiTheme="majorHAnsi" w:cstheme="majorBidi"/>
      <w:color w:val="272727" w:themeColor="text1" w:themeTint="D8"/>
      <w:szCs w:val="20"/>
    </w:rPr>
  </w:style>
  <w:style w:type="paragraph" w:styleId="Heading9">
    <w:name w:val="heading 9"/>
    <w:basedOn w:val="Normal"/>
    <w:next w:val="Normal"/>
    <w:link w:val="Heading9Char"/>
    <w:uiPriority w:val="9"/>
    <w:semiHidden/>
    <w:qFormat/>
    <w:rsid w:val="00A02F1C"/>
    <w:pPr>
      <w:keepNext/>
      <w:keepLines/>
      <w:numPr>
        <w:ilvl w:val="8"/>
        <w:numId w:val="18"/>
      </w:numPr>
      <w:spacing w:before="40" w:after="0"/>
      <w:outlineLvl w:val="8"/>
    </w:pPr>
    <w:rPr>
      <w:rFonts w:asciiTheme="majorHAnsi" w:eastAsiaTheme="majorEastAsia" w:hAnsiTheme="majorHAnsi" w:cstheme="majorBidi"/>
      <w:iCs/>
      <w:color w:val="272727" w:themeColor="text1" w:themeTint="D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000000" w:themeColor="text1"/>
      <w:sz w:val="20"/>
      <w:lang w:val="de-DE"/>
    </w:rPr>
  </w:style>
  <w:style w:type="paragraph" w:styleId="Footer">
    <w:name w:val="footer"/>
    <w:basedOn w:val="Normal"/>
    <w:link w:val="FooterChar"/>
    <w:uiPriority w:val="99"/>
    <w:qFormat/>
    <w:rsid w:val="0079174C"/>
    <w:pPr>
      <w:jc w:val="right"/>
    </w:pPr>
    <w:rPr>
      <w:noProof/>
      <w:color w:val="808080"/>
      <w:sz w:val="18"/>
      <w:szCs w:val="18"/>
      <w:lang w:eastAsia="de-DE"/>
    </w:rPr>
  </w:style>
  <w:style w:type="character" w:customStyle="1" w:styleId="FooterChar">
    <w:name w:val="Footer Char"/>
    <w:basedOn w:val="DefaultParagraphFont"/>
    <w:link w:val="Footer"/>
    <w:uiPriority w:val="99"/>
    <w:rsid w:val="0079174C"/>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000000"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rsid w:val="00344FBC"/>
    <w:pPr>
      <w:spacing w:before="360" w:after="60" w:line="240" w:lineRule="auto"/>
    </w:pPr>
    <w:rPr>
      <w:rFonts w:asciiTheme="majorHAnsi" w:eastAsia="Times New Roman" w:hAnsiTheme="majorHAnsi" w:cs="Times New Roman"/>
      <w:b/>
      <w:color w:val="808080" w:themeColor="accent5"/>
      <w:sz w:val="48"/>
      <w:szCs w:val="48"/>
      <w:lang w:val="en-US" w:eastAsia="de-DE"/>
    </w:rPr>
  </w:style>
  <w:style w:type="character" w:customStyle="1" w:styleId="TitleChar">
    <w:name w:val="Title Char"/>
    <w:basedOn w:val="DefaultParagraphFont"/>
    <w:link w:val="Title"/>
    <w:rsid w:val="00344FBC"/>
    <w:rPr>
      <w:rFonts w:asciiTheme="majorHAnsi" w:eastAsia="Times New Roman" w:hAnsiTheme="majorHAnsi" w:cs="Times New Roman"/>
      <w:b/>
      <w:color w:val="808080" w:themeColor="accent5"/>
      <w:sz w:val="48"/>
      <w:szCs w:val="48"/>
      <w:lang w:val="en-US" w:eastAsia="de-DE"/>
    </w:rPr>
  </w:style>
  <w:style w:type="paragraph" w:styleId="ListBullet">
    <w:name w:val="List Bullet"/>
    <w:basedOn w:val="Normal"/>
    <w:qFormat/>
    <w:rsid w:val="00883CDF"/>
    <w:pPr>
      <w:numPr>
        <w:numId w:val="10"/>
      </w:numPr>
      <w:spacing w:after="0"/>
      <w:contextualSpacing/>
    </w:pPr>
    <w:rPr>
      <w:rFonts w:eastAsia="Times New Roman" w:cs="Times New Roman"/>
      <w:color w:val="auto"/>
      <w:szCs w:val="24"/>
      <w:lang w:eastAsia="de-DE"/>
    </w:rPr>
  </w:style>
  <w:style w:type="paragraph" w:styleId="ListBullet2">
    <w:name w:val="List Bullet 2"/>
    <w:basedOn w:val="Normal"/>
    <w:qFormat/>
    <w:rsid w:val="00883CDF"/>
    <w:pPr>
      <w:numPr>
        <w:ilvl w:val="1"/>
        <w:numId w:val="10"/>
      </w:numPr>
      <w:contextualSpacing/>
    </w:pPr>
    <w:rPr>
      <w:rFonts w:eastAsia="Times New Roman" w:cs="Times New Roman"/>
      <w:color w:val="auto"/>
      <w:szCs w:val="24"/>
      <w:lang w:eastAsia="de-DE"/>
    </w:rPr>
  </w:style>
  <w:style w:type="paragraph" w:styleId="ListBullet3">
    <w:name w:val="List Bullet 3"/>
    <w:basedOn w:val="Normal"/>
    <w:qFormat/>
    <w:rsid w:val="007B4E15"/>
    <w:pPr>
      <w:numPr>
        <w:ilvl w:val="2"/>
        <w:numId w:val="10"/>
      </w:numPr>
      <w:contextualSpacing/>
    </w:pPr>
    <w:rPr>
      <w:rFonts w:eastAsia="Times New Roman" w:cs="Times New Roman"/>
      <w:color w:val="auto"/>
      <w:szCs w:val="24"/>
      <w:lang w:eastAsia="de-DE"/>
    </w:rPr>
  </w:style>
  <w:style w:type="paragraph" w:styleId="ListBullet4">
    <w:name w:val="List Bullet 4"/>
    <w:basedOn w:val="Normal"/>
    <w:rsid w:val="007B4E15"/>
    <w:pPr>
      <w:numPr>
        <w:ilvl w:val="3"/>
        <w:numId w:val="10"/>
      </w:numPr>
      <w:contextualSpacing/>
    </w:pPr>
    <w:rPr>
      <w:rFonts w:eastAsia="Times New Roman" w:cs="Times New Roman"/>
      <w:color w:val="auto"/>
      <w:szCs w:val="24"/>
      <w:lang w:eastAsia="de-DE"/>
    </w:rPr>
  </w:style>
  <w:style w:type="paragraph" w:styleId="ListBullet5">
    <w:name w:val="List Bullet 5"/>
    <w:basedOn w:val="Normal"/>
    <w:rsid w:val="007B4E15"/>
    <w:pPr>
      <w:numPr>
        <w:ilvl w:val="4"/>
        <w:numId w:val="10"/>
      </w:numPr>
      <w:contextualSpacing/>
    </w:pPr>
    <w:rPr>
      <w:rFonts w:eastAsia="Times New Roman" w:cs="Times New Roman"/>
      <w:color w:val="auto"/>
      <w:szCs w:val="24"/>
      <w:lang w:eastAsia="de-DE"/>
    </w:rPr>
  </w:style>
  <w:style w:type="paragraph" w:customStyle="1" w:styleId="Nummerierung">
    <w:name w:val="Nummerierung"/>
    <w:basedOn w:val="Normal"/>
    <w:qFormat/>
    <w:rsid w:val="007B4E15"/>
    <w:pPr>
      <w:numPr>
        <w:numId w:val="13"/>
      </w:numPr>
    </w:pPr>
    <w:rPr>
      <w:rFonts w:eastAsia="Times New Roman" w:cs="Times New Roman"/>
      <w:szCs w:val="24"/>
      <w:lang w:eastAsia="de-DE"/>
    </w:rPr>
  </w:style>
  <w:style w:type="paragraph" w:customStyle="1" w:styleId="Nummerierung2">
    <w:name w:val="Nummerierung 2"/>
    <w:basedOn w:val="Nummerierung"/>
    <w:qFormat/>
    <w:rsid w:val="007B4E15"/>
    <w:pPr>
      <w:numPr>
        <w:ilvl w:val="1"/>
      </w:numPr>
    </w:pPr>
  </w:style>
  <w:style w:type="paragraph" w:customStyle="1" w:styleId="Nummerierung3">
    <w:name w:val="Nummerierung 3"/>
    <w:basedOn w:val="Nummerierung"/>
    <w:qFormat/>
    <w:rsid w:val="007B4E15"/>
    <w:pPr>
      <w:numPr>
        <w:ilvl w:val="2"/>
      </w:numPr>
    </w:pPr>
  </w:style>
  <w:style w:type="character" w:customStyle="1" w:styleId="Heading1Char">
    <w:name w:val="Heading 1 Char"/>
    <w:basedOn w:val="DefaultParagraphFont"/>
    <w:link w:val="Heading1"/>
    <w:rsid w:val="007E566C"/>
    <w:rPr>
      <w:b/>
      <w:color w:val="000000" w:themeColor="text1"/>
      <w:sz w:val="28"/>
      <w:szCs w:val="28"/>
      <w:lang w:val="es-ES_tradnl"/>
    </w:rPr>
  </w:style>
  <w:style w:type="character" w:customStyle="1" w:styleId="Heading2Char">
    <w:name w:val="Heading 2 Char"/>
    <w:basedOn w:val="DefaultParagraphFont"/>
    <w:link w:val="Heading2"/>
    <w:rsid w:val="00A02F1C"/>
    <w:rPr>
      <w:b/>
      <w:color w:val="000000" w:themeColor="text1"/>
      <w:sz w:val="20"/>
      <w:lang w:val="de-DE"/>
    </w:rPr>
  </w:style>
  <w:style w:type="character" w:customStyle="1" w:styleId="Heading3Char">
    <w:name w:val="Heading 3 Char"/>
    <w:basedOn w:val="DefaultParagraphFont"/>
    <w:link w:val="Heading3"/>
    <w:rsid w:val="007E566C"/>
    <w:rPr>
      <w:b/>
      <w:color w:val="000000" w:themeColor="text1"/>
      <w:sz w:val="20"/>
      <w:lang w:val="es-ES_tradnl"/>
    </w:rPr>
  </w:style>
  <w:style w:type="character" w:customStyle="1" w:styleId="Heading4Char">
    <w:name w:val="Heading 4 Char"/>
    <w:basedOn w:val="DefaultParagraphFont"/>
    <w:link w:val="Heading4"/>
    <w:rsid w:val="007574F9"/>
    <w:rPr>
      <w:b/>
      <w:color w:val="000000" w:themeColor="text1"/>
      <w:sz w:val="20"/>
      <w:szCs w:val="20"/>
      <w:lang w:val="de-DE"/>
    </w:rPr>
  </w:style>
  <w:style w:type="character" w:customStyle="1" w:styleId="Heading5Char">
    <w:name w:val="Heading 5 Char"/>
    <w:basedOn w:val="DefaultParagraphFont"/>
    <w:link w:val="Heading5"/>
    <w:rsid w:val="007574F9"/>
    <w:rPr>
      <w:b/>
      <w:color w:val="000000" w:themeColor="text1"/>
      <w:sz w:val="20"/>
      <w:szCs w:val="20"/>
      <w:lang w:val="de-DE"/>
    </w:rPr>
  </w:style>
  <w:style w:type="paragraph" w:styleId="Subtitle">
    <w:name w:val="Subtitle"/>
    <w:basedOn w:val="Normal"/>
    <w:next w:val="Normal"/>
    <w:link w:val="SubtitleChar"/>
    <w:uiPriority w:val="11"/>
    <w:qFormat/>
    <w:rsid w:val="00472616"/>
    <w:pPr>
      <w:numPr>
        <w:ilvl w:val="1"/>
      </w:numPr>
      <w:spacing w:line="240" w:lineRule="auto"/>
    </w:pPr>
    <w:rPr>
      <w:rFonts w:asciiTheme="majorHAnsi" w:eastAsiaTheme="majorEastAsia" w:hAnsiTheme="majorHAnsi" w:cstheme="majorBidi"/>
      <w:iCs/>
      <w:color w:val="808080" w:themeColor="accent5"/>
      <w:sz w:val="36"/>
      <w:szCs w:val="32"/>
    </w:rPr>
  </w:style>
  <w:style w:type="character" w:customStyle="1" w:styleId="SubtitleChar">
    <w:name w:val="Subtitle Char"/>
    <w:basedOn w:val="DefaultParagraphFont"/>
    <w:link w:val="Subtitle"/>
    <w:uiPriority w:val="11"/>
    <w:rsid w:val="0068156A"/>
    <w:rPr>
      <w:rFonts w:asciiTheme="majorHAnsi" w:eastAsiaTheme="majorEastAsia" w:hAnsiTheme="majorHAnsi" w:cstheme="majorBidi"/>
      <w:iCs/>
      <w:color w:val="808080" w:themeColor="accent5"/>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B7EA8"/>
    <w:pPr>
      <w:spacing w:before="120" w:after="360" w:line="240" w:lineRule="auto"/>
    </w:pPr>
    <w:rPr>
      <w:bCs/>
      <w:color w:val="808080" w:themeColor="accent5"/>
      <w:sz w:val="16"/>
      <w:szCs w:val="16"/>
    </w:rPr>
  </w:style>
  <w:style w:type="table" w:customStyle="1" w:styleId="Tablestyle">
    <w:name w:val="Table style"/>
    <w:basedOn w:val="TableNormal"/>
    <w:uiPriority w:val="99"/>
    <w:rsid w:val="009D0F20"/>
    <w:pPr>
      <w:spacing w:after="0" w:line="240" w:lineRule="auto"/>
    </w:pPr>
    <w:rPr>
      <w:sz w:val="20"/>
      <w:lang w:val="de-DE"/>
    </w:rPr>
    <w:tblPr>
      <w:tblBorders>
        <w:bottom w:val="single" w:sz="12" w:space="0" w:color="000000" w:themeColor="text1"/>
        <w:insideH w:val="single" w:sz="4" w:space="0" w:color="000000" w:themeColor="text1"/>
      </w:tblBorders>
      <w:tblCellMar>
        <w:top w:w="28" w:type="dxa"/>
        <w:left w:w="57" w:type="dxa"/>
        <w:bottom w:w="28" w:type="dxa"/>
        <w:right w:w="57" w:type="dxa"/>
      </w:tblCellMar>
    </w:tblPr>
    <w:tblStylePr w:type="firstRow">
      <w:rPr>
        <w:b/>
        <w:color w:val="00461E" w:themeColor="accent1"/>
      </w:rPr>
      <w:tblPr/>
      <w:tcPr>
        <w:tcBorders>
          <w:top w:val="nil"/>
          <w:left w:val="nil"/>
          <w:bottom w:val="nil"/>
          <w:right w:val="nil"/>
          <w:insideH w:val="nil"/>
          <w:insideV w:val="nil"/>
          <w:tl2br w:val="nil"/>
          <w:tr2bl w:val="nil"/>
        </w:tcBorders>
      </w:tcPr>
    </w:tblStylePr>
    <w:tblStylePr w:type="lastRow">
      <w:rPr>
        <w:b/>
        <w:color w:val="00893D"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DC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DC5A" w:themeFill="accent3"/>
      </w:tcPr>
    </w:tblStylePr>
    <w:tblStylePr w:type="lastCol">
      <w:rPr>
        <w:b/>
        <w:bCs/>
        <w:color w:val="FFFFFF" w:themeColor="background1"/>
      </w:rPr>
      <w:tblPr/>
      <w:tcPr>
        <w:tcBorders>
          <w:left w:val="nil"/>
          <w:right w:val="nil"/>
          <w:insideH w:val="nil"/>
          <w:insideV w:val="nil"/>
        </w:tcBorders>
        <w:shd w:val="clear" w:color="auto" w:fill="B4DC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ahmenfrGrafiken">
    <w:name w:val="Rahmen für Grafiken"/>
    <w:basedOn w:val="TableNormal"/>
    <w:uiPriority w:val="99"/>
    <w:rsid w:val="007574F9"/>
    <w:pPr>
      <w:spacing w:after="120" w:line="240" w:lineRule="auto"/>
    </w:pPr>
    <w:rPr>
      <w:rFonts w:cs="Times New Roman"/>
      <w:sz w:val="20"/>
      <w:szCs w:val="20"/>
      <w:lang w:val="de-DE"/>
    </w:rPr>
    <w:tblPr>
      <w:tblBorders>
        <w:top w:val="single" w:sz="4" w:space="0" w:color="000000" w:themeColor="text1"/>
        <w:bottom w:val="single" w:sz="4" w:space="0" w:color="000000"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00461E"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7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755" w:themeFill="accent4"/>
      </w:tcPr>
    </w:tblStylePr>
    <w:tblStylePr w:type="lastCol">
      <w:rPr>
        <w:b/>
        <w:bCs/>
        <w:color w:val="FFFFFF" w:themeColor="background1"/>
      </w:rPr>
      <w:tblPr/>
      <w:tcPr>
        <w:tcBorders>
          <w:left w:val="nil"/>
          <w:right w:val="nil"/>
          <w:insideH w:val="nil"/>
          <w:insideV w:val="nil"/>
        </w:tcBorders>
        <w:shd w:val="clear" w:color="auto" w:fill="0037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uzeileUnternehmen">
    <w:name w:val="Fußzeile Unternehmen"/>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344FBC"/>
    <w:pPr>
      <w:tabs>
        <w:tab w:val="right" w:leader="dot" w:pos="8787"/>
      </w:tabs>
      <w:spacing w:before="48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344FBC"/>
    <w:pPr>
      <w:tabs>
        <w:tab w:val="right" w:leader="dot" w:pos="8787"/>
      </w:tabs>
      <w:spacing w:after="0"/>
      <w:ind w:left="737" w:hanging="737"/>
    </w:pPr>
    <w:rPr>
      <w:noProof/>
    </w:rPr>
  </w:style>
  <w:style w:type="character" w:styleId="Hyperlink">
    <w:name w:val="Hyperlink"/>
    <w:basedOn w:val="DefaultParagraphFont"/>
    <w:uiPriority w:val="99"/>
    <w:unhideWhenUsed/>
    <w:rsid w:val="00125E2E"/>
    <w:rPr>
      <w:color w:val="00893D" w:themeColor="hyperlink"/>
      <w:u w:val="singl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A0A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10BA5"/>
    <w:pPr>
      <w:spacing w:after="0" w:line="240" w:lineRule="auto"/>
    </w:pPr>
    <w:rPr>
      <w:color w:val="000000" w:themeColor="text1"/>
    </w:rPr>
    <w:tblPr>
      <w:tblStyleRowBandSize w:val="1"/>
      <w:tblStyleColBandSize w:val="1"/>
      <w:tblBorders>
        <w:top w:val="single" w:sz="8" w:space="0" w:color="00461E" w:themeColor="accent1"/>
        <w:bottom w:val="single" w:sz="8" w:space="0" w:color="00461E" w:themeColor="accent1"/>
      </w:tblBorders>
    </w:tblPr>
    <w:tblStylePr w:type="firstRow">
      <w:rPr>
        <w:rFonts w:asciiTheme="majorHAnsi" w:eastAsiaTheme="majorEastAsia" w:hAnsiTheme="majorHAnsi" w:cstheme="majorBidi"/>
      </w:rPr>
      <w:tblPr/>
      <w:tcPr>
        <w:tcBorders>
          <w:top w:val="nil"/>
          <w:bottom w:val="single" w:sz="8" w:space="0" w:color="00461E" w:themeColor="accent1"/>
        </w:tcBorders>
      </w:tcPr>
    </w:tblStylePr>
    <w:tblStylePr w:type="lastRow">
      <w:rPr>
        <w:b/>
        <w:bCs/>
        <w:color w:val="AA0A05" w:themeColor="text2"/>
      </w:rPr>
      <w:tblPr/>
      <w:tcPr>
        <w:tcBorders>
          <w:top w:val="single" w:sz="8" w:space="0" w:color="00461E" w:themeColor="accent1"/>
          <w:bottom w:val="single" w:sz="8" w:space="0" w:color="00461E" w:themeColor="accent1"/>
        </w:tcBorders>
      </w:tcPr>
    </w:tblStylePr>
    <w:tblStylePr w:type="firstCol">
      <w:rPr>
        <w:b/>
        <w:bCs/>
      </w:rPr>
    </w:tblStylePr>
    <w:tblStylePr w:type="lastCol">
      <w:rPr>
        <w:b/>
        <w:bCs/>
      </w:rPr>
      <w:tblPr/>
      <w:tcPr>
        <w:tcBorders>
          <w:top w:val="single" w:sz="8" w:space="0" w:color="00461E" w:themeColor="accent1"/>
          <w:bottom w:val="single" w:sz="8" w:space="0" w:color="00461E" w:themeColor="accent1"/>
        </w:tcBorders>
      </w:tcPr>
    </w:tblStylePr>
    <w:tblStylePr w:type="band1Vert">
      <w:tblPr/>
      <w:tcPr>
        <w:shd w:val="clear" w:color="auto" w:fill="92FFC0" w:themeFill="accent1" w:themeFillTint="3F"/>
      </w:tcPr>
    </w:tblStylePr>
    <w:tblStylePr w:type="band1Horz">
      <w:tblPr/>
      <w:tcPr>
        <w:shd w:val="clear" w:color="auto" w:fill="92FFC0" w:themeFill="accent1" w:themeFillTint="3F"/>
      </w:tcPr>
    </w:tblStylePr>
  </w:style>
  <w:style w:type="table" w:styleId="MediumList1-Accent2">
    <w:name w:val="Medium List 1 Accent 2"/>
    <w:basedOn w:val="TableNormal"/>
    <w:uiPriority w:val="65"/>
    <w:rsid w:val="00610BA5"/>
    <w:pPr>
      <w:spacing w:after="0" w:line="240" w:lineRule="auto"/>
    </w:pPr>
    <w:rPr>
      <w:color w:val="000000" w:themeColor="text1"/>
    </w:rPr>
    <w:tblPr>
      <w:tblStyleRowBandSize w:val="1"/>
      <w:tblStyleColBandSize w:val="1"/>
      <w:tblBorders>
        <w:top w:val="single" w:sz="8" w:space="0" w:color="00893D" w:themeColor="accent2"/>
        <w:bottom w:val="single" w:sz="8" w:space="0" w:color="00893D" w:themeColor="accent2"/>
      </w:tblBorders>
    </w:tblPr>
    <w:tblStylePr w:type="firstRow">
      <w:rPr>
        <w:rFonts w:asciiTheme="majorHAnsi" w:eastAsiaTheme="majorEastAsia" w:hAnsiTheme="majorHAnsi" w:cstheme="majorBidi"/>
      </w:rPr>
      <w:tblPr/>
      <w:tcPr>
        <w:tcBorders>
          <w:top w:val="nil"/>
          <w:bottom w:val="single" w:sz="8" w:space="0" w:color="00893D" w:themeColor="accent2"/>
        </w:tcBorders>
      </w:tcPr>
    </w:tblStylePr>
    <w:tblStylePr w:type="lastRow">
      <w:rPr>
        <w:b/>
        <w:bCs/>
        <w:color w:val="AA0A05" w:themeColor="text2"/>
      </w:rPr>
      <w:tblPr/>
      <w:tcPr>
        <w:tcBorders>
          <w:top w:val="single" w:sz="8" w:space="0" w:color="00893D" w:themeColor="accent2"/>
          <w:bottom w:val="single" w:sz="8" w:space="0" w:color="00893D" w:themeColor="accent2"/>
        </w:tcBorders>
      </w:tcPr>
    </w:tblStylePr>
    <w:tblStylePr w:type="firstCol">
      <w:rPr>
        <w:b/>
        <w:bCs/>
      </w:rPr>
    </w:tblStylePr>
    <w:tblStylePr w:type="lastCol">
      <w:rPr>
        <w:b/>
        <w:bCs/>
      </w:rPr>
      <w:tblPr/>
      <w:tcPr>
        <w:tcBorders>
          <w:top w:val="single" w:sz="8" w:space="0" w:color="00893D" w:themeColor="accent2"/>
          <w:bottom w:val="single" w:sz="8" w:space="0" w:color="00893D" w:themeColor="accent2"/>
        </w:tcBorders>
      </w:tcPr>
    </w:tblStylePr>
    <w:tblStylePr w:type="band1Vert">
      <w:tblPr/>
      <w:tcPr>
        <w:shd w:val="clear" w:color="auto" w:fill="A2FFCB" w:themeFill="accent2" w:themeFillTint="3F"/>
      </w:tcPr>
    </w:tblStylePr>
    <w:tblStylePr w:type="band1Horz">
      <w:tblPr/>
      <w:tcPr>
        <w:shd w:val="clear" w:color="auto" w:fill="A2FFCB" w:themeFill="accent2" w:themeFillTint="3F"/>
      </w:tcPr>
    </w:tblStylePr>
  </w:style>
  <w:style w:type="table" w:styleId="ColorfulShading">
    <w:name w:val="Colorful Shading"/>
    <w:basedOn w:val="TableNormal"/>
    <w:uiPriority w:val="71"/>
    <w:rsid w:val="00610BA5"/>
    <w:pPr>
      <w:spacing w:after="0" w:line="240" w:lineRule="auto"/>
    </w:pPr>
    <w:rPr>
      <w:color w:val="000000" w:themeColor="text1"/>
    </w:rPr>
    <w:tblPr>
      <w:tblStyleRowBandSize w:val="1"/>
      <w:tblStyleColBandSize w:val="1"/>
      <w:tblBorders>
        <w:top w:val="single" w:sz="24" w:space="0" w:color="00893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93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007CBF" w:themeColor="accent4" w:themeTint="BF"/>
        <w:left w:val="single" w:sz="8" w:space="0" w:color="007CBF" w:themeColor="accent4" w:themeTint="BF"/>
        <w:bottom w:val="single" w:sz="8" w:space="0" w:color="007CBF" w:themeColor="accent4" w:themeTint="BF"/>
        <w:right w:val="single" w:sz="8" w:space="0" w:color="007CBF" w:themeColor="accent4" w:themeTint="BF"/>
        <w:insideH w:val="single" w:sz="8" w:space="0" w:color="007CBF" w:themeColor="accent4" w:themeTint="BF"/>
        <w:insideV w:val="single" w:sz="8" w:space="0" w:color="007CBF" w:themeColor="accent4" w:themeTint="BF"/>
      </w:tblBorders>
    </w:tblPr>
    <w:tcPr>
      <w:shd w:val="clear" w:color="auto" w:fill="96D9FF" w:themeFill="accent4" w:themeFillTint="3F"/>
    </w:tcPr>
    <w:tblStylePr w:type="firstRow">
      <w:rPr>
        <w:b/>
        <w:bCs/>
      </w:rPr>
    </w:tblStylePr>
    <w:tblStylePr w:type="lastRow">
      <w:rPr>
        <w:b/>
        <w:bCs/>
      </w:rPr>
      <w:tblPr/>
      <w:tcPr>
        <w:tcBorders>
          <w:top w:val="single" w:sz="18" w:space="0" w:color="007CBF" w:themeColor="accent4" w:themeTint="BF"/>
        </w:tcBorders>
      </w:tcPr>
    </w:tblStylePr>
    <w:tblStylePr w:type="firstCol">
      <w:rPr>
        <w:b/>
        <w:bCs/>
      </w:rPr>
    </w:tblStylePr>
    <w:tblStylePr w:type="lastCol">
      <w:rPr>
        <w:b/>
        <w:bCs/>
      </w:rPr>
    </w:tblStylePr>
    <w:tblStylePr w:type="band1Vert">
      <w:tblPr/>
      <w:tcPr>
        <w:shd w:val="clear" w:color="auto" w:fill="2BB4FF" w:themeFill="accent4" w:themeFillTint="7F"/>
      </w:tcPr>
    </w:tblStylePr>
    <w:tblStylePr w:type="band1Horz">
      <w:tblPr/>
      <w:tcPr>
        <w:shd w:val="clear" w:color="auto" w:fill="2BB4FF" w:themeFill="accent4" w:themeFillTint="7F"/>
      </w:tcPr>
    </w:tblStylePr>
  </w:style>
  <w:style w:type="paragraph" w:customStyle="1" w:styleId="TableTotal">
    <w:name w:val="Table Total"/>
    <w:basedOn w:val="TabText"/>
    <w:rsid w:val="00610BA5"/>
    <w:rPr>
      <w:color w:val="00893D" w:themeColor="accent2"/>
    </w:rPr>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02F1C"/>
    <w:rPr>
      <w:rFonts w:asciiTheme="majorHAnsi" w:eastAsiaTheme="majorEastAsia" w:hAnsiTheme="majorHAnsi" w:cstheme="majorBidi"/>
      <w:color w:val="00220E" w:themeColor="accent1" w:themeShade="7F"/>
      <w:sz w:val="20"/>
      <w:lang w:val="de-DE"/>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00220E" w:themeColor="accent1" w:themeShade="7F"/>
      <w:sz w:val="20"/>
      <w:lang w:val="en-US"/>
    </w:rPr>
  </w:style>
  <w:style w:type="character" w:customStyle="1" w:styleId="Heading8Char">
    <w:name w:val="Heading 8 Char"/>
    <w:basedOn w:val="DefaultParagraphFont"/>
    <w:link w:val="Heading8"/>
    <w:uiPriority w:val="9"/>
    <w:semiHidden/>
    <w:rsid w:val="00A02F1C"/>
    <w:rPr>
      <w:rFonts w:asciiTheme="majorHAnsi" w:eastAsiaTheme="majorEastAsia" w:hAnsiTheme="majorHAnsi" w:cstheme="majorBidi"/>
      <w:color w:val="272727" w:themeColor="text1" w:themeTint="D8"/>
      <w:sz w:val="20"/>
      <w:szCs w:val="20"/>
      <w:lang w:val="de-DE"/>
    </w:rPr>
  </w:style>
  <w:style w:type="character" w:customStyle="1" w:styleId="Heading9Char">
    <w:name w:val="Heading 9 Char"/>
    <w:basedOn w:val="DefaultParagraphFont"/>
    <w:link w:val="Heading9"/>
    <w:uiPriority w:val="9"/>
    <w:semiHidden/>
    <w:rsid w:val="00A02F1C"/>
    <w:rPr>
      <w:rFonts w:asciiTheme="majorHAnsi" w:eastAsiaTheme="majorEastAsia" w:hAnsiTheme="majorHAnsi" w:cstheme="majorBidi"/>
      <w:iCs/>
      <w:color w:val="272727" w:themeColor="text1" w:themeTint="D8"/>
      <w:sz w:val="20"/>
      <w:szCs w:val="20"/>
      <w:lang w:val="de-DE"/>
    </w:rPr>
  </w:style>
  <w:style w:type="paragraph" w:styleId="ListParagraph">
    <w:name w:val="List Paragraph"/>
    <w:basedOn w:val="Normal"/>
    <w:uiPriority w:val="34"/>
    <w:qFormat/>
    <w:rsid w:val="00971627"/>
    <w:pPr>
      <w:spacing w:after="0" w:line="240" w:lineRule="auto"/>
      <w:ind w:left="720"/>
      <w:contextualSpacing/>
    </w:pPr>
    <w:rPr>
      <w:rFonts w:ascii="Arial" w:eastAsia="宋体" w:hAnsi="Arial" w:cs="Times New Roman"/>
      <w:color w:val="auto"/>
      <w:sz w:val="22"/>
      <w:szCs w:val="20"/>
      <w:lang w:eastAsia="de-DE"/>
    </w:rPr>
  </w:style>
  <w:style w:type="paragraph" w:styleId="NoSpacing">
    <w:name w:val="No Spacing"/>
    <w:uiPriority w:val="1"/>
    <w:qFormat/>
    <w:rsid w:val="00971627"/>
    <w:pPr>
      <w:spacing w:after="0" w:line="240" w:lineRule="auto"/>
    </w:pPr>
    <w:rPr>
      <w:color w:val="AA0A05" w:themeColor="text2"/>
      <w:sz w:val="20"/>
      <w:szCs w:val="20"/>
      <w:lang w:val="en-US"/>
    </w:rPr>
  </w:style>
  <w:style w:type="character" w:styleId="PageNumber">
    <w:name w:val="page number"/>
    <w:basedOn w:val="DefaultParagraphFont"/>
    <w:rsid w:val="0021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000000"/>
      </a:dk1>
      <a:lt1>
        <a:srgbClr val="FFFFFF"/>
      </a:lt1>
      <a:dk2>
        <a:srgbClr val="AA0A05"/>
      </a:dk2>
      <a:lt2>
        <a:srgbClr val="FAC832"/>
      </a:lt2>
      <a:accent1>
        <a:srgbClr val="00461E"/>
      </a:accent1>
      <a:accent2>
        <a:srgbClr val="00893D"/>
      </a:accent2>
      <a:accent3>
        <a:srgbClr val="B4DC5A"/>
      </a:accent3>
      <a:accent4>
        <a:srgbClr val="003755"/>
      </a:accent4>
      <a:accent5>
        <a:srgbClr val="808080"/>
      </a:accent5>
      <a:accent6>
        <a:srgbClr val="BFBFBF"/>
      </a:accent6>
      <a:hlink>
        <a:srgbClr val="00893D"/>
      </a:hlink>
      <a:folHlink>
        <a:srgbClr val="BFBFBF"/>
      </a:folHlink>
    </a:clrScheme>
    <a:fontScheme name="Schaeffler">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rgbClr val="808080"/>
          </a:solidFill>
        </a:ln>
      </a:spPr>
      <a:bodyPr rtlCol="0" anchor="ct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rgbClr val="808080"/>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buClr>
            <a:srgbClr val="00893D"/>
          </a:buClr>
          <a:defRPr sz="1400" dirty="0" err="1" smtClean="0"/>
        </a:defPPr>
      </a:lstStyle>
    </a:txDef>
  </a:objectDefaults>
  <a:extraClrSchemeLst/>
  <a:custClrLst>
    <a:custClr name="Primary Black 100%">
      <a:srgbClr val="000000"/>
    </a:custClr>
    <a:custClr name="Primary Schaeffler Green 100%">
      <a:srgbClr val="00893D"/>
    </a:custClr>
    <a:custClr name="Secondary Green 100%">
      <a:srgbClr val="B4DC5A"/>
    </a:custClr>
    <a:custClr name="Secondary Dark green 100%">
      <a:srgbClr val="00461E"/>
    </a:custClr>
    <a:custClr name="Accent Dark blue 100%">
      <a:srgbClr val="003755"/>
    </a:custClr>
    <a:custClr name="Accent blue 100%">
      <a:srgbClr val="3C82A0"/>
    </a:custClr>
    <a:custClr name="Accent Light blue 100%">
      <a:srgbClr val="00A0BE"/>
    </a:custClr>
    <a:custClr name="Accent Red 100%">
      <a:srgbClr val="AA0A05"/>
    </a:custClr>
    <a:custClr name="Accent Orange 100%">
      <a:srgbClr val="EB551E"/>
    </a:custClr>
    <a:custClr name="Accent Yellow 100%">
      <a:srgbClr val="FAC832"/>
    </a:custClr>
    <a:custClr name="Primary Schaeffler Gray 50%">
      <a:srgbClr val="808080"/>
    </a:custClr>
    <a:custClr name="Primary Schaeffler Green 50%">
      <a:srgbClr val="7EC198"/>
    </a:custClr>
    <a:custClr name="Secondary Green 40%">
      <a:srgbClr val="E1F1BD"/>
    </a:custClr>
    <a:custClr name="Secondary Dark green 45%">
      <a:srgbClr val="8CAC9A"/>
    </a:custClr>
    <a:custClr name="Accent Dark blue 40%">
      <a:srgbClr val="99AFBB"/>
    </a:custClr>
    <a:custClr name="Accent blue 25%">
      <a:srgbClr val="CEE0E7"/>
    </a:custClr>
    <a:custClr name="Accent Light blue 40%">
      <a:srgbClr val="99D9E5"/>
    </a:custClr>
    <a:custClr name="Accent Red 40%">
      <a:srgbClr val="DD9D9B"/>
    </a:custClr>
    <a:custClr name="Accent Orange 40%">
      <a:srgbClr val="F7BCA5"/>
    </a:custClr>
    <a:custClr name="Accent Yellow 40%">
      <a:srgbClr val="FDE9AD"/>
    </a:custClr>
    <a:custClr name="Primary Schaeffler Gray 25%">
      <a:srgbClr val="BFBFBF"/>
    </a:custClr>
    <a:custClr name="Primary Schaeffler Green 25%">
      <a:srgbClr val="BFE1C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Primary Schaeffler Gray 10%">
      <a:srgbClr val="E6E6E6"/>
    </a:custClr>
    <a:custClr name="Primary Schaeffler Green 10%">
      <a:srgbClr val="E6F3E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Schaeffler" id="{0B98A1F0-195E-4DEA-8FA0-B88CB750BC2F}" vid="{4AAB6070-359A-46CA-82FF-B3912FBC54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60DE-4FF9-470C-8E05-E0F313A9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Gretty  OZ/SAM-CCI</dc:creator>
  <cp:lastModifiedBy>Ene, Gretty  OZ/SAM-CCI</cp:lastModifiedBy>
  <cp:revision>4</cp:revision>
  <cp:lastPrinted>2016-06-14T07:39:00Z</cp:lastPrinted>
  <dcterms:created xsi:type="dcterms:W3CDTF">2017-07-04T09:05:00Z</dcterms:created>
  <dcterms:modified xsi:type="dcterms:W3CDTF">2017-07-04T09:07:00Z</dcterms:modified>
</cp:coreProperties>
</file>